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74832" w14:textId="77777777" w:rsidR="00562DDB" w:rsidRDefault="00806B75">
      <w:pPr>
        <w:spacing w:before="62"/>
        <w:ind w:left="439" w:right="438"/>
        <w:jc w:val="center"/>
        <w:rPr>
          <w:b/>
          <w:i/>
          <w:sz w:val="32"/>
        </w:rPr>
      </w:pPr>
      <w:r>
        <w:rPr>
          <w:b/>
          <w:i/>
          <w:color w:val="002060"/>
          <w:sz w:val="32"/>
        </w:rPr>
        <w:t>THE</w:t>
      </w:r>
      <w:r>
        <w:rPr>
          <w:b/>
          <w:i/>
          <w:color w:val="002060"/>
          <w:spacing w:val="-7"/>
          <w:sz w:val="32"/>
        </w:rPr>
        <w:t xml:space="preserve"> </w:t>
      </w:r>
      <w:r>
        <w:rPr>
          <w:b/>
          <w:i/>
          <w:color w:val="002060"/>
          <w:sz w:val="32"/>
        </w:rPr>
        <w:t>AMERICAN</w:t>
      </w:r>
      <w:r>
        <w:rPr>
          <w:b/>
          <w:i/>
          <w:color w:val="002060"/>
          <w:spacing w:val="-7"/>
          <w:sz w:val="32"/>
        </w:rPr>
        <w:t xml:space="preserve"> </w:t>
      </w:r>
      <w:r>
        <w:rPr>
          <w:b/>
          <w:i/>
          <w:color w:val="002060"/>
          <w:sz w:val="32"/>
        </w:rPr>
        <w:t>BOARD</w:t>
      </w:r>
      <w:r>
        <w:rPr>
          <w:b/>
          <w:i/>
          <w:color w:val="002060"/>
          <w:spacing w:val="-7"/>
          <w:sz w:val="32"/>
        </w:rPr>
        <w:t xml:space="preserve"> </w:t>
      </w:r>
      <w:r>
        <w:rPr>
          <w:b/>
          <w:i/>
          <w:color w:val="002060"/>
          <w:sz w:val="32"/>
        </w:rPr>
        <w:t>OF</w:t>
      </w:r>
      <w:r>
        <w:rPr>
          <w:b/>
          <w:i/>
          <w:color w:val="002060"/>
          <w:spacing w:val="-7"/>
          <w:sz w:val="32"/>
        </w:rPr>
        <w:t xml:space="preserve"> </w:t>
      </w:r>
      <w:r>
        <w:rPr>
          <w:b/>
          <w:i/>
          <w:color w:val="002060"/>
          <w:sz w:val="32"/>
        </w:rPr>
        <w:t>OBSTETRICS</w:t>
      </w:r>
      <w:r>
        <w:rPr>
          <w:b/>
          <w:i/>
          <w:color w:val="002060"/>
          <w:spacing w:val="-7"/>
          <w:sz w:val="32"/>
        </w:rPr>
        <w:t xml:space="preserve"> </w:t>
      </w:r>
      <w:r>
        <w:rPr>
          <w:b/>
          <w:i/>
          <w:color w:val="002060"/>
          <w:sz w:val="32"/>
        </w:rPr>
        <w:t>AND</w:t>
      </w:r>
      <w:r>
        <w:rPr>
          <w:b/>
          <w:i/>
          <w:color w:val="002060"/>
          <w:spacing w:val="-7"/>
          <w:sz w:val="32"/>
        </w:rPr>
        <w:t xml:space="preserve"> </w:t>
      </w:r>
      <w:r>
        <w:rPr>
          <w:b/>
          <w:i/>
          <w:color w:val="002060"/>
          <w:sz w:val="32"/>
        </w:rPr>
        <w:t xml:space="preserve">GYNECOLOGY </w:t>
      </w:r>
      <w:r>
        <w:rPr>
          <w:b/>
          <w:i/>
          <w:color w:val="002060"/>
          <w:spacing w:val="-4"/>
          <w:sz w:val="32"/>
        </w:rPr>
        <w:t>AND</w:t>
      </w:r>
    </w:p>
    <w:p w14:paraId="52F9955B" w14:textId="77777777" w:rsidR="00562DDB" w:rsidRDefault="00806B75">
      <w:pPr>
        <w:spacing w:line="368" w:lineRule="exact"/>
        <w:ind w:left="439" w:right="440"/>
        <w:jc w:val="center"/>
        <w:rPr>
          <w:b/>
          <w:i/>
          <w:sz w:val="32"/>
        </w:rPr>
      </w:pPr>
      <w:r>
        <w:rPr>
          <w:b/>
          <w:i/>
          <w:color w:val="002060"/>
          <w:sz w:val="32"/>
        </w:rPr>
        <w:t>THE</w:t>
      </w:r>
      <w:r>
        <w:rPr>
          <w:b/>
          <w:i/>
          <w:color w:val="002060"/>
          <w:spacing w:val="-6"/>
          <w:sz w:val="32"/>
        </w:rPr>
        <w:t xml:space="preserve"> </w:t>
      </w:r>
      <w:r>
        <w:rPr>
          <w:b/>
          <w:i/>
          <w:color w:val="002060"/>
          <w:sz w:val="32"/>
        </w:rPr>
        <w:t>AMERICAN</w:t>
      </w:r>
      <w:r>
        <w:rPr>
          <w:b/>
          <w:i/>
          <w:color w:val="002060"/>
          <w:spacing w:val="-5"/>
          <w:sz w:val="32"/>
        </w:rPr>
        <w:t xml:space="preserve"> </w:t>
      </w:r>
      <w:r>
        <w:rPr>
          <w:b/>
          <w:i/>
          <w:color w:val="002060"/>
          <w:sz w:val="32"/>
        </w:rPr>
        <w:t>BOARD</w:t>
      </w:r>
      <w:r>
        <w:rPr>
          <w:b/>
          <w:i/>
          <w:color w:val="002060"/>
          <w:spacing w:val="-6"/>
          <w:sz w:val="32"/>
        </w:rPr>
        <w:t xml:space="preserve"> </w:t>
      </w:r>
      <w:r>
        <w:rPr>
          <w:b/>
          <w:i/>
          <w:color w:val="002060"/>
          <w:sz w:val="32"/>
        </w:rPr>
        <w:t>OF</w:t>
      </w:r>
      <w:r>
        <w:rPr>
          <w:b/>
          <w:i/>
          <w:color w:val="002060"/>
          <w:spacing w:val="-5"/>
          <w:sz w:val="32"/>
        </w:rPr>
        <w:t xml:space="preserve"> </w:t>
      </w:r>
      <w:r>
        <w:rPr>
          <w:b/>
          <w:i/>
          <w:color w:val="002060"/>
          <w:sz w:val="32"/>
        </w:rPr>
        <w:t>MEDICAL</w:t>
      </w:r>
      <w:r>
        <w:rPr>
          <w:b/>
          <w:i/>
          <w:color w:val="002060"/>
          <w:spacing w:val="-6"/>
          <w:sz w:val="32"/>
        </w:rPr>
        <w:t xml:space="preserve"> </w:t>
      </w:r>
      <w:r>
        <w:rPr>
          <w:b/>
          <w:i/>
          <w:color w:val="002060"/>
          <w:sz w:val="32"/>
        </w:rPr>
        <w:t>GENETICS</w:t>
      </w:r>
      <w:r>
        <w:rPr>
          <w:b/>
          <w:i/>
          <w:color w:val="002060"/>
          <w:spacing w:val="-5"/>
          <w:sz w:val="32"/>
        </w:rPr>
        <w:t xml:space="preserve"> </w:t>
      </w:r>
      <w:r>
        <w:rPr>
          <w:b/>
          <w:i/>
          <w:color w:val="002060"/>
          <w:sz w:val="32"/>
        </w:rPr>
        <w:t>AND</w:t>
      </w:r>
      <w:r>
        <w:rPr>
          <w:b/>
          <w:i/>
          <w:color w:val="002060"/>
          <w:spacing w:val="-5"/>
          <w:sz w:val="32"/>
        </w:rPr>
        <w:t xml:space="preserve"> </w:t>
      </w:r>
      <w:r>
        <w:rPr>
          <w:b/>
          <w:i/>
          <w:color w:val="002060"/>
          <w:spacing w:val="-2"/>
          <w:sz w:val="32"/>
        </w:rPr>
        <w:t>GENOMICS</w:t>
      </w:r>
    </w:p>
    <w:p w14:paraId="4BE3B32D" w14:textId="77777777" w:rsidR="00562DDB" w:rsidRDefault="00562DDB">
      <w:pPr>
        <w:pStyle w:val="BodyText"/>
        <w:rPr>
          <w:b/>
          <w:i/>
          <w:sz w:val="36"/>
        </w:rPr>
      </w:pPr>
    </w:p>
    <w:p w14:paraId="795DAD7F" w14:textId="04517ADA" w:rsidR="00562DDB" w:rsidRDefault="00494E8D">
      <w:pPr>
        <w:spacing w:before="322"/>
        <w:ind w:left="2024" w:right="2021" w:hanging="3"/>
        <w:jc w:val="center"/>
        <w:rPr>
          <w:b/>
          <w:i/>
          <w:sz w:val="32"/>
        </w:rPr>
      </w:pPr>
      <w:r>
        <w:rPr>
          <w:b/>
          <w:i/>
          <w:color w:val="002060"/>
          <w:sz w:val="32"/>
        </w:rPr>
        <w:t xml:space="preserve">GUIDELINES FOR COMBINED TRAINING IN </w:t>
      </w:r>
      <w:r w:rsidR="00A937AB">
        <w:rPr>
          <w:b/>
          <w:i/>
          <w:color w:val="002060"/>
          <w:sz w:val="32"/>
        </w:rPr>
        <w:t>REPRODUCTIVE ENDOCRINOLOGY AND INFERTILITY</w:t>
      </w:r>
      <w:r w:rsidR="00C3272E">
        <w:rPr>
          <w:b/>
          <w:i/>
          <w:color w:val="002060"/>
          <w:sz w:val="32"/>
        </w:rPr>
        <w:t xml:space="preserve"> AND</w:t>
      </w:r>
      <w:r>
        <w:rPr>
          <w:b/>
          <w:i/>
          <w:color w:val="002060"/>
          <w:sz w:val="32"/>
        </w:rPr>
        <w:t xml:space="preserve"> GENETICS</w:t>
      </w:r>
      <w:r w:rsidR="00853A0E">
        <w:rPr>
          <w:b/>
          <w:i/>
          <w:color w:val="002060"/>
          <w:sz w:val="32"/>
        </w:rPr>
        <w:t xml:space="preserve"> AND GENOMICS</w:t>
      </w:r>
      <w:r>
        <w:rPr>
          <w:b/>
          <w:i/>
          <w:color w:val="002060"/>
          <w:sz w:val="32"/>
        </w:rPr>
        <w:t xml:space="preserve"> </w:t>
      </w:r>
    </w:p>
    <w:p w14:paraId="19D5CD69" w14:textId="77777777" w:rsidR="00562DDB" w:rsidRDefault="00562DDB">
      <w:pPr>
        <w:pStyle w:val="BodyText"/>
        <w:rPr>
          <w:b/>
          <w:i/>
          <w:sz w:val="36"/>
        </w:rPr>
      </w:pPr>
    </w:p>
    <w:p w14:paraId="3A35FAC1" w14:textId="77777777" w:rsidR="00562DDB" w:rsidRDefault="00562DDB">
      <w:pPr>
        <w:pStyle w:val="BodyText"/>
        <w:rPr>
          <w:b/>
          <w:i/>
          <w:sz w:val="36"/>
        </w:rPr>
      </w:pPr>
    </w:p>
    <w:p w14:paraId="50286307" w14:textId="77777777" w:rsidR="00562DDB" w:rsidRDefault="00562DDB">
      <w:pPr>
        <w:pStyle w:val="BodyText"/>
        <w:rPr>
          <w:sz w:val="20"/>
        </w:rPr>
      </w:pPr>
    </w:p>
    <w:p w14:paraId="386BF477" w14:textId="77777777" w:rsidR="00562DDB" w:rsidRDefault="00562DDB">
      <w:pPr>
        <w:pStyle w:val="BodyText"/>
        <w:spacing w:before="11"/>
        <w:rPr>
          <w:sz w:val="19"/>
        </w:rPr>
      </w:pPr>
    </w:p>
    <w:p w14:paraId="208E3972" w14:textId="4EADCF93" w:rsidR="00562DDB" w:rsidRPr="00825498" w:rsidRDefault="7ECCBE85" w:rsidP="76F7DF06">
      <w:pPr>
        <w:spacing w:before="92"/>
        <w:ind w:right="440"/>
        <w:jc w:val="center"/>
        <w:rPr>
          <w:b/>
          <w:bCs/>
          <w:color w:val="244061" w:themeColor="accent1" w:themeShade="80"/>
          <w:sz w:val="28"/>
          <w:szCs w:val="28"/>
        </w:rPr>
      </w:pPr>
      <w:r w:rsidRPr="76F7DF06">
        <w:rPr>
          <w:b/>
          <w:bCs/>
          <w:color w:val="244061" w:themeColor="accent1" w:themeShade="80"/>
          <w:spacing w:val="-4"/>
          <w:sz w:val="28"/>
          <w:szCs w:val="28"/>
        </w:rPr>
        <w:t xml:space="preserve">April </w:t>
      </w:r>
      <w:r w:rsidR="00BE56A6" w:rsidRPr="76F7DF06">
        <w:rPr>
          <w:b/>
          <w:bCs/>
          <w:color w:val="244061" w:themeColor="accent1" w:themeShade="80"/>
          <w:spacing w:val="-4"/>
          <w:sz w:val="28"/>
          <w:szCs w:val="28"/>
        </w:rPr>
        <w:t>202</w:t>
      </w:r>
      <w:r w:rsidR="006E8BE7" w:rsidRPr="76F7DF06">
        <w:rPr>
          <w:b/>
          <w:bCs/>
          <w:color w:val="244061" w:themeColor="accent1" w:themeShade="80"/>
          <w:spacing w:val="-4"/>
          <w:sz w:val="28"/>
          <w:szCs w:val="28"/>
        </w:rPr>
        <w:t>5</w:t>
      </w:r>
    </w:p>
    <w:p w14:paraId="0B3E9772" w14:textId="77777777" w:rsidR="00562DDB" w:rsidRDefault="00562DDB">
      <w:pPr>
        <w:jc w:val="center"/>
        <w:rPr>
          <w:sz w:val="24"/>
        </w:rPr>
        <w:sectPr w:rsidR="00562DDB" w:rsidSect="00A04353">
          <w:type w:val="continuous"/>
          <w:pgSz w:w="12240" w:h="15840"/>
          <w:pgMar w:top="1760" w:right="620" w:bottom="280" w:left="620" w:header="720" w:footer="720" w:gutter="0"/>
          <w:cols w:space="720"/>
        </w:sectPr>
      </w:pPr>
    </w:p>
    <w:p w14:paraId="7B449966" w14:textId="77777777" w:rsidR="00562DDB" w:rsidRDefault="00806B75">
      <w:pPr>
        <w:spacing w:before="79"/>
        <w:ind w:left="439" w:right="439"/>
        <w:jc w:val="center"/>
        <w:rPr>
          <w:b/>
          <w:sz w:val="24"/>
        </w:rPr>
      </w:pPr>
      <w:r>
        <w:rPr>
          <w:b/>
          <w:sz w:val="24"/>
        </w:rPr>
        <w:lastRenderedPageBreak/>
        <w:t>TABLE</w:t>
      </w:r>
      <w:r>
        <w:rPr>
          <w:b/>
          <w:spacing w:val="-7"/>
          <w:sz w:val="24"/>
        </w:rPr>
        <w:t xml:space="preserve"> </w:t>
      </w:r>
      <w:r>
        <w:rPr>
          <w:b/>
          <w:sz w:val="24"/>
        </w:rPr>
        <w:t>OF</w:t>
      </w:r>
      <w:r>
        <w:rPr>
          <w:b/>
          <w:spacing w:val="-5"/>
          <w:sz w:val="24"/>
        </w:rPr>
        <w:t xml:space="preserve"> </w:t>
      </w:r>
      <w:r>
        <w:rPr>
          <w:b/>
          <w:spacing w:val="-2"/>
          <w:sz w:val="24"/>
        </w:rPr>
        <w:t>CONTENTS</w:t>
      </w:r>
    </w:p>
    <w:sdt>
      <w:sdtPr>
        <w:id w:val="1245680755"/>
        <w:docPartObj>
          <w:docPartGallery w:val="Table of Contents"/>
          <w:docPartUnique/>
        </w:docPartObj>
      </w:sdtPr>
      <w:sdtEndPr/>
      <w:sdtContent>
        <w:p w14:paraId="11BDC59C" w14:textId="77777777" w:rsidR="00562DDB" w:rsidRDefault="00806B75">
          <w:pPr>
            <w:pStyle w:val="TOC1"/>
            <w:numPr>
              <w:ilvl w:val="0"/>
              <w:numId w:val="6"/>
            </w:numPr>
            <w:tabs>
              <w:tab w:val="left" w:pos="579"/>
              <w:tab w:val="left" w:pos="580"/>
              <w:tab w:val="right" w:leader="dot" w:pos="10891"/>
            </w:tabs>
            <w:spacing w:before="508"/>
          </w:pPr>
          <w:hyperlink w:anchor="_TOC_250004" w:history="1">
            <w:r>
              <w:rPr>
                <w:spacing w:val="-2"/>
              </w:rPr>
              <w:t>INTRODUCTION</w:t>
            </w:r>
            <w:r>
              <w:tab/>
            </w:r>
            <w:r>
              <w:rPr>
                <w:spacing w:val="-10"/>
              </w:rPr>
              <w:t>3</w:t>
            </w:r>
          </w:hyperlink>
        </w:p>
        <w:p w14:paraId="1BE72897" w14:textId="666DA144" w:rsidR="00562DDB" w:rsidRDefault="00806B75">
          <w:pPr>
            <w:pStyle w:val="TOC1"/>
            <w:numPr>
              <w:ilvl w:val="0"/>
              <w:numId w:val="6"/>
            </w:numPr>
            <w:tabs>
              <w:tab w:val="left" w:pos="579"/>
              <w:tab w:val="left" w:pos="580"/>
              <w:tab w:val="right" w:leader="dot" w:pos="10890"/>
            </w:tabs>
            <w:spacing w:before="122"/>
          </w:pPr>
          <w:hyperlink w:anchor="_TOC_250002" w:history="1">
            <w:r>
              <w:t>PROGRAM</w:t>
            </w:r>
            <w:r>
              <w:rPr>
                <w:spacing w:val="-6"/>
              </w:rPr>
              <w:t xml:space="preserve"> </w:t>
            </w:r>
            <w:r>
              <w:rPr>
                <w:spacing w:val="-2"/>
              </w:rPr>
              <w:t>CRITERIA</w:t>
            </w:r>
            <w:r>
              <w:tab/>
            </w:r>
            <w:r w:rsidR="00E11A72">
              <w:rPr>
                <w:spacing w:val="-10"/>
              </w:rPr>
              <w:t>3</w:t>
            </w:r>
          </w:hyperlink>
        </w:p>
        <w:p w14:paraId="0E0CE2A1" w14:textId="5E5912B4" w:rsidR="00562DDB" w:rsidRDefault="00806B75">
          <w:pPr>
            <w:pStyle w:val="TOC2"/>
            <w:numPr>
              <w:ilvl w:val="1"/>
              <w:numId w:val="6"/>
            </w:numPr>
            <w:tabs>
              <w:tab w:val="left" w:pos="910"/>
              <w:tab w:val="right" w:leader="dot" w:pos="10895"/>
            </w:tabs>
            <w:spacing w:before="119"/>
          </w:pPr>
          <w:r>
            <w:rPr>
              <w:smallCaps/>
            </w:rPr>
            <w:t>Sponsoring</w:t>
          </w:r>
          <w:r>
            <w:rPr>
              <w:smallCaps/>
              <w:spacing w:val="-13"/>
            </w:rPr>
            <w:t xml:space="preserve"> </w:t>
          </w:r>
          <w:r>
            <w:rPr>
              <w:smallCaps/>
              <w:spacing w:val="-2"/>
            </w:rPr>
            <w:t>Institution</w:t>
          </w:r>
          <w:r>
            <w:rPr>
              <w:smallCaps/>
            </w:rPr>
            <w:tab/>
          </w:r>
          <w:r w:rsidR="00E11A72">
            <w:rPr>
              <w:smallCaps/>
              <w:spacing w:val="-10"/>
            </w:rPr>
            <w:t>3</w:t>
          </w:r>
        </w:p>
        <w:p w14:paraId="1F5EEFB1" w14:textId="26B0CB41" w:rsidR="00562DDB" w:rsidRDefault="00806B75">
          <w:pPr>
            <w:pStyle w:val="TOC2"/>
            <w:numPr>
              <w:ilvl w:val="1"/>
              <w:numId w:val="6"/>
            </w:numPr>
            <w:tabs>
              <w:tab w:val="left" w:pos="910"/>
              <w:tab w:val="right" w:leader="dot" w:pos="10895"/>
            </w:tabs>
          </w:pPr>
          <w:r>
            <w:rPr>
              <w:smallCaps/>
            </w:rPr>
            <w:t>Program</w:t>
          </w:r>
          <w:r>
            <w:rPr>
              <w:smallCaps/>
              <w:spacing w:val="-10"/>
            </w:rPr>
            <w:t xml:space="preserve"> </w:t>
          </w:r>
          <w:r>
            <w:rPr>
              <w:smallCaps/>
              <w:spacing w:val="-2"/>
            </w:rPr>
            <w:t>A</w:t>
          </w:r>
          <w:r w:rsidR="00475BEE">
            <w:rPr>
              <w:smallCaps/>
              <w:spacing w:val="-2"/>
            </w:rPr>
            <w:t>d</w:t>
          </w:r>
          <w:r>
            <w:rPr>
              <w:smallCaps/>
              <w:spacing w:val="-2"/>
            </w:rPr>
            <w:t>ministration</w:t>
          </w:r>
          <w:r>
            <w:rPr>
              <w:smallCaps/>
            </w:rPr>
            <w:tab/>
          </w:r>
          <w:r w:rsidR="00E11A72">
            <w:rPr>
              <w:smallCaps/>
              <w:spacing w:val="-10"/>
            </w:rPr>
            <w:t>3</w:t>
          </w:r>
        </w:p>
        <w:p w14:paraId="181E0B6E" w14:textId="245DC080" w:rsidR="00562DDB" w:rsidRDefault="00806B75">
          <w:pPr>
            <w:pStyle w:val="TOC2"/>
            <w:numPr>
              <w:ilvl w:val="1"/>
              <w:numId w:val="6"/>
            </w:numPr>
            <w:tabs>
              <w:tab w:val="left" w:pos="910"/>
              <w:tab w:val="right" w:leader="dot" w:pos="10890"/>
            </w:tabs>
          </w:pPr>
          <w:r>
            <w:rPr>
              <w:smallCaps/>
              <w:spacing w:val="-2"/>
            </w:rPr>
            <w:t>Trainees</w:t>
          </w:r>
          <w:r>
            <w:rPr>
              <w:smallCaps/>
            </w:rPr>
            <w:tab/>
          </w:r>
          <w:r w:rsidR="00E11A72">
            <w:rPr>
              <w:smallCaps/>
              <w:spacing w:val="-10"/>
            </w:rPr>
            <w:t>4</w:t>
          </w:r>
        </w:p>
        <w:p w14:paraId="53A9424B" w14:textId="39F272AB" w:rsidR="00562DDB" w:rsidRPr="00DD25BB" w:rsidRDefault="00806B75">
          <w:pPr>
            <w:pStyle w:val="TOC2"/>
            <w:numPr>
              <w:ilvl w:val="1"/>
              <w:numId w:val="6"/>
            </w:numPr>
            <w:tabs>
              <w:tab w:val="left" w:pos="910"/>
              <w:tab w:val="right" w:leader="dot" w:pos="10896"/>
            </w:tabs>
          </w:pPr>
          <w:r>
            <w:rPr>
              <w:smallCaps/>
              <w:spacing w:val="-2"/>
            </w:rPr>
            <w:t>Training</w:t>
          </w:r>
          <w:r>
            <w:rPr>
              <w:smallCaps/>
              <w:spacing w:val="2"/>
            </w:rPr>
            <w:t xml:space="preserve"> </w:t>
          </w:r>
          <w:r>
            <w:rPr>
              <w:smallCaps/>
              <w:spacing w:val="-4"/>
            </w:rPr>
            <w:t>Time</w:t>
          </w:r>
          <w:r>
            <w:rPr>
              <w:smallCaps/>
            </w:rPr>
            <w:tab/>
          </w:r>
          <w:r w:rsidR="00E11A72">
            <w:rPr>
              <w:smallCaps/>
              <w:spacing w:val="-10"/>
            </w:rPr>
            <w:t>4</w:t>
          </w:r>
        </w:p>
        <w:p w14:paraId="685F95F2" w14:textId="4D095130" w:rsidR="00DD25BB" w:rsidRDefault="00DD25BB">
          <w:pPr>
            <w:pStyle w:val="TOC2"/>
            <w:numPr>
              <w:ilvl w:val="1"/>
              <w:numId w:val="6"/>
            </w:numPr>
            <w:tabs>
              <w:tab w:val="left" w:pos="910"/>
              <w:tab w:val="right" w:leader="dot" w:pos="10896"/>
            </w:tabs>
          </w:pPr>
          <w:r>
            <w:rPr>
              <w:smallCaps/>
              <w:spacing w:val="-10"/>
            </w:rPr>
            <w:t>Leave Policy …………………………………………………………………………………………………</w:t>
          </w:r>
          <w:r w:rsidR="00A6408E">
            <w:rPr>
              <w:smallCaps/>
              <w:spacing w:val="-10"/>
            </w:rPr>
            <w:t>5</w:t>
          </w:r>
        </w:p>
        <w:p w14:paraId="1F610E17" w14:textId="10EAE68E" w:rsidR="00562DDB" w:rsidRDefault="00E11A72">
          <w:pPr>
            <w:pStyle w:val="TOC1"/>
            <w:numPr>
              <w:ilvl w:val="0"/>
              <w:numId w:val="6"/>
            </w:numPr>
            <w:tabs>
              <w:tab w:val="left" w:pos="579"/>
              <w:tab w:val="left" w:pos="580"/>
              <w:tab w:val="right" w:leader="dot" w:pos="10896"/>
            </w:tabs>
          </w:pPr>
          <w:hyperlink w:anchor="_TOC_250001" w:history="1">
            <w:r>
              <w:t>THESIS</w:t>
            </w:r>
            <w:r w:rsidR="00806B75">
              <w:tab/>
            </w:r>
            <w:r w:rsidR="001B3E14">
              <w:rPr>
                <w:spacing w:val="-10"/>
              </w:rPr>
              <w:t>5</w:t>
            </w:r>
          </w:hyperlink>
        </w:p>
        <w:p w14:paraId="503CB7A2" w14:textId="4F4AC378" w:rsidR="00E11A72" w:rsidRPr="00E11A72" w:rsidRDefault="00E11A72">
          <w:pPr>
            <w:pStyle w:val="TOC1"/>
            <w:numPr>
              <w:ilvl w:val="0"/>
              <w:numId w:val="6"/>
            </w:numPr>
            <w:tabs>
              <w:tab w:val="left" w:pos="579"/>
              <w:tab w:val="left" w:pos="580"/>
              <w:tab w:val="right" w:leader="dot" w:pos="10891"/>
            </w:tabs>
          </w:pPr>
          <w:hyperlink w:anchor="_TOC_250000" w:history="1">
            <w:r>
              <w:rPr>
                <w:spacing w:val="-2"/>
              </w:rPr>
              <w:t>WITHDRAW</w:t>
            </w:r>
            <w:r w:rsidR="00806B75">
              <w:tab/>
            </w:r>
            <w:r w:rsidR="001B3E14">
              <w:rPr>
                <w:spacing w:val="-10"/>
              </w:rPr>
              <w:t>5</w:t>
            </w:r>
          </w:hyperlink>
        </w:p>
        <w:p w14:paraId="61A138EB" w14:textId="7ABF4248" w:rsidR="00562DDB" w:rsidRDefault="00E11A72">
          <w:pPr>
            <w:pStyle w:val="TOC1"/>
            <w:numPr>
              <w:ilvl w:val="0"/>
              <w:numId w:val="6"/>
            </w:numPr>
            <w:tabs>
              <w:tab w:val="left" w:pos="579"/>
              <w:tab w:val="left" w:pos="580"/>
              <w:tab w:val="right" w:leader="dot" w:pos="10891"/>
            </w:tabs>
          </w:pPr>
          <w:r>
            <w:rPr>
              <w:spacing w:val="-10"/>
            </w:rPr>
            <w:t>ELIGIBILITY FOR CERTIFICATION .………………………………………………………………………….6</w:t>
          </w:r>
        </w:p>
      </w:sdtContent>
    </w:sdt>
    <w:p w14:paraId="011174E7" w14:textId="77777777" w:rsidR="00562DDB" w:rsidRDefault="00562DDB">
      <w:pPr>
        <w:sectPr w:rsidR="00562DDB" w:rsidSect="00A04353">
          <w:footerReference w:type="default" r:id="rId10"/>
          <w:pgSz w:w="12240" w:h="15840"/>
          <w:pgMar w:top="640" w:right="620" w:bottom="900" w:left="620" w:header="0" w:footer="709" w:gutter="0"/>
          <w:pgNumType w:start="2"/>
          <w:cols w:space="720"/>
        </w:sectPr>
      </w:pPr>
    </w:p>
    <w:p w14:paraId="475F8D37" w14:textId="77777777" w:rsidR="00562DDB" w:rsidRDefault="00562DDB">
      <w:pPr>
        <w:pStyle w:val="BodyText"/>
        <w:spacing w:before="2"/>
        <w:rPr>
          <w:b/>
          <w:sz w:val="29"/>
        </w:rPr>
      </w:pPr>
    </w:p>
    <w:p w14:paraId="37B964CA" w14:textId="77777777" w:rsidR="00562DDB" w:rsidRDefault="00806B75">
      <w:pPr>
        <w:pStyle w:val="Heading1"/>
        <w:numPr>
          <w:ilvl w:val="0"/>
          <w:numId w:val="5"/>
        </w:numPr>
        <w:tabs>
          <w:tab w:val="left" w:pos="820"/>
        </w:tabs>
      </w:pPr>
      <w:bookmarkStart w:id="0" w:name="_TOC_250004"/>
      <w:bookmarkEnd w:id="0"/>
      <w:r>
        <w:rPr>
          <w:spacing w:val="-2"/>
        </w:rPr>
        <w:t>INTRODUCTION</w:t>
      </w:r>
    </w:p>
    <w:p w14:paraId="5E5C6775" w14:textId="63DEC7DC" w:rsidR="00562DDB" w:rsidRDefault="00494E8D">
      <w:pPr>
        <w:pStyle w:val="BodyText"/>
        <w:spacing w:before="59"/>
        <w:ind w:left="820" w:right="817"/>
        <w:jc w:val="both"/>
        <w:rPr>
          <w:spacing w:val="-2"/>
        </w:rPr>
      </w:pPr>
      <w:r>
        <w:t xml:space="preserve">This document provides educational guidance to program directors of </w:t>
      </w:r>
      <w:r w:rsidR="00BE56A6">
        <w:t>Reproductive Endocrinology and Infertility</w:t>
      </w:r>
      <w:r>
        <w:t xml:space="preserve"> (</w:t>
      </w:r>
      <w:r w:rsidR="00BE56A6">
        <w:t>REI</w:t>
      </w:r>
      <w:r>
        <w:t>) fellowships and Medical Genetics and Genomics (MGG) residencies interested in combine</w:t>
      </w:r>
      <w:r w:rsidR="00522DEA">
        <w:t>d</w:t>
      </w:r>
      <w:r>
        <w:t xml:space="preserve"> training in these areas.  The goal is to </w:t>
      </w:r>
      <w:r w:rsidR="00216173">
        <w:t>develop competence</w:t>
      </w:r>
      <w:r w:rsidR="009A482C">
        <w:t xml:space="preserve"> and avoid duplicity</w:t>
      </w:r>
      <w:r w:rsidR="00216173">
        <w:t xml:space="preserve"> in both </w:t>
      </w:r>
      <w:r w:rsidR="00BE56A6">
        <w:t xml:space="preserve">REI </w:t>
      </w:r>
      <w:r w:rsidR="00216173">
        <w:t>and MGG</w:t>
      </w:r>
      <w:r w:rsidR="009A482C">
        <w:t xml:space="preserve"> training. </w:t>
      </w:r>
    </w:p>
    <w:p w14:paraId="4CC9039A" w14:textId="77777777" w:rsidR="00494E8D" w:rsidRDefault="00494E8D">
      <w:pPr>
        <w:pStyle w:val="BodyText"/>
        <w:spacing w:before="59"/>
        <w:ind w:left="820" w:right="817"/>
        <w:jc w:val="both"/>
      </w:pPr>
    </w:p>
    <w:p w14:paraId="69FC735E" w14:textId="435F702F" w:rsidR="007A3DF8" w:rsidRDefault="00522DEA" w:rsidP="00814F00">
      <w:pPr>
        <w:pStyle w:val="BodyText"/>
        <w:spacing w:before="59"/>
        <w:ind w:left="820" w:right="817"/>
        <w:jc w:val="both"/>
      </w:pPr>
      <w:r>
        <w:t xml:space="preserve">Every program that plans to offer this combined training must </w:t>
      </w:r>
      <w:r w:rsidR="00E40733">
        <w:t xml:space="preserve">apply to, and </w:t>
      </w:r>
      <w:r>
        <w:t>be approved by</w:t>
      </w:r>
      <w:r w:rsidR="00E40733">
        <w:t>,</w:t>
      </w:r>
      <w:r>
        <w:t xml:space="preserve"> </w:t>
      </w:r>
      <w:r w:rsidRPr="00A937AB">
        <w:rPr>
          <w:b/>
          <w:bCs/>
        </w:rPr>
        <w:t>both</w:t>
      </w:r>
      <w:r>
        <w:t xml:space="preserve"> the American Board of Obstetrics and Gynecology (AB</w:t>
      </w:r>
      <w:r w:rsidR="003944DF">
        <w:t>OG</w:t>
      </w:r>
      <w:r>
        <w:t xml:space="preserve">) and the American Board of Medical Genetics and Genomics (ABMGG). </w:t>
      </w:r>
      <w:r w:rsidR="009C712F">
        <w:t>T</w:t>
      </w:r>
      <w:r w:rsidR="00DD2FC0">
        <w:t xml:space="preserve">he </w:t>
      </w:r>
      <w:r w:rsidR="0093484F">
        <w:t xml:space="preserve">current application can be found on </w:t>
      </w:r>
      <w:r w:rsidR="00A327FC">
        <w:t>either</w:t>
      </w:r>
      <w:r w:rsidR="0093484F">
        <w:t xml:space="preserve"> the ABOG or </w:t>
      </w:r>
      <w:r w:rsidR="00A91F76">
        <w:t xml:space="preserve">the </w:t>
      </w:r>
      <w:r w:rsidR="0093484F">
        <w:t xml:space="preserve">ABMGG website.  </w:t>
      </w:r>
      <w:r w:rsidR="00260A3F">
        <w:t xml:space="preserve">A copy of the proposed block diagram should be included with the application sent to both Boards.  </w:t>
      </w:r>
      <w:r w:rsidR="0053499C">
        <w:t xml:space="preserve">Once a decision is rendered, a letter will be sent from each Board to the director of the combined program.  </w:t>
      </w:r>
      <w:r w:rsidR="008434D5">
        <w:t xml:space="preserve">Each Board must review and approve the application before the program </w:t>
      </w:r>
      <w:r w:rsidR="00251243">
        <w:t>may</w:t>
      </w:r>
      <w:r w:rsidR="0053499C">
        <w:t xml:space="preserve"> admit trainees.  </w:t>
      </w:r>
      <w:r w:rsidR="00F225CF">
        <w:t xml:space="preserve"> </w:t>
      </w:r>
    </w:p>
    <w:p w14:paraId="20691003" w14:textId="77777777" w:rsidR="007A3DF8" w:rsidRDefault="007A3DF8" w:rsidP="00814F00">
      <w:pPr>
        <w:pStyle w:val="BodyText"/>
        <w:spacing w:before="59"/>
        <w:ind w:left="820" w:right="817"/>
        <w:jc w:val="both"/>
      </w:pPr>
    </w:p>
    <w:p w14:paraId="7B3D1779" w14:textId="4C6F02B0" w:rsidR="00602D8B" w:rsidRDefault="00494E8D" w:rsidP="00DD3713">
      <w:pPr>
        <w:pStyle w:val="BodyText"/>
        <w:spacing w:before="4"/>
        <w:ind w:left="810"/>
      </w:pPr>
      <w:r>
        <w:t xml:space="preserve">All program requirements for </w:t>
      </w:r>
      <w:r w:rsidR="005022DB">
        <w:t xml:space="preserve">REI </w:t>
      </w:r>
      <w:r>
        <w:t xml:space="preserve">and MGG, as described by the ACGME, apply to the combined training unless specifically modified in this document. </w:t>
      </w:r>
      <w:r w:rsidR="00772EA7">
        <w:t xml:space="preserve">Programs must </w:t>
      </w:r>
      <w:r w:rsidR="00284848">
        <w:t xml:space="preserve">be accredited by the ACGME </w:t>
      </w:r>
      <w:r w:rsidR="008937A3">
        <w:t xml:space="preserve">and </w:t>
      </w:r>
      <w:r w:rsidR="00772EA7">
        <w:t>abid</w:t>
      </w:r>
      <w:r w:rsidR="00DE5F07">
        <w:t>e by all</w:t>
      </w:r>
      <w:r w:rsidR="00047627">
        <w:t xml:space="preserve"> </w:t>
      </w:r>
      <w:r w:rsidR="005022DB">
        <w:t xml:space="preserve">REI </w:t>
      </w:r>
      <w:r w:rsidR="00B57FD7">
        <w:t xml:space="preserve">Fellowship and MGG Residency </w:t>
      </w:r>
      <w:r w:rsidR="008937A3">
        <w:t xml:space="preserve">program </w:t>
      </w:r>
      <w:r w:rsidR="00A756EA">
        <w:t>requirements and standards</w:t>
      </w:r>
      <w:r w:rsidR="007E49F1">
        <w:t>.</w:t>
      </w:r>
      <w:r>
        <w:t xml:space="preserve"> </w:t>
      </w:r>
      <w:bookmarkStart w:id="1" w:name="_TOC_250003"/>
      <w:bookmarkStart w:id="2" w:name="_TOC_250002"/>
      <w:bookmarkEnd w:id="1"/>
    </w:p>
    <w:p w14:paraId="38FD565C" w14:textId="77777777" w:rsidR="00602D8B" w:rsidRDefault="00602D8B" w:rsidP="00814F00">
      <w:pPr>
        <w:pStyle w:val="Heading1"/>
        <w:tabs>
          <w:tab w:val="left" w:pos="820"/>
        </w:tabs>
        <w:ind w:firstLine="0"/>
      </w:pPr>
    </w:p>
    <w:p w14:paraId="437B6E8B" w14:textId="77EA86AA" w:rsidR="00562DDB" w:rsidRDefault="00806B75">
      <w:pPr>
        <w:pStyle w:val="Heading1"/>
        <w:numPr>
          <w:ilvl w:val="0"/>
          <w:numId w:val="5"/>
        </w:numPr>
        <w:tabs>
          <w:tab w:val="left" w:pos="820"/>
        </w:tabs>
        <w:ind w:left="819"/>
      </w:pPr>
      <w:r>
        <w:t>PROGRAM</w:t>
      </w:r>
      <w:r>
        <w:rPr>
          <w:spacing w:val="-8"/>
        </w:rPr>
        <w:t xml:space="preserve"> </w:t>
      </w:r>
      <w:bookmarkEnd w:id="2"/>
      <w:r>
        <w:rPr>
          <w:spacing w:val="-2"/>
        </w:rPr>
        <w:t>CRITERIA</w:t>
      </w:r>
    </w:p>
    <w:p w14:paraId="714C9978" w14:textId="77777777" w:rsidR="00562DDB" w:rsidRDefault="00806B75">
      <w:pPr>
        <w:pStyle w:val="ListParagraph"/>
        <w:numPr>
          <w:ilvl w:val="1"/>
          <w:numId w:val="5"/>
        </w:numPr>
        <w:tabs>
          <w:tab w:val="left" w:pos="1180"/>
        </w:tabs>
        <w:spacing w:before="60"/>
        <w:ind w:left="1179"/>
        <w:jc w:val="both"/>
        <w:rPr>
          <w:i/>
          <w:sz w:val="24"/>
        </w:rPr>
      </w:pPr>
      <w:r>
        <w:rPr>
          <w:i/>
          <w:sz w:val="24"/>
        </w:rPr>
        <w:t xml:space="preserve">Sponsoring </w:t>
      </w:r>
      <w:r>
        <w:rPr>
          <w:i/>
          <w:spacing w:val="-2"/>
          <w:sz w:val="24"/>
        </w:rPr>
        <w:t>Institution</w:t>
      </w:r>
    </w:p>
    <w:p w14:paraId="22A87BAB" w14:textId="2AA504D8" w:rsidR="00562DDB" w:rsidRDefault="00806B75">
      <w:pPr>
        <w:pStyle w:val="BodyText"/>
        <w:spacing w:before="59"/>
        <w:ind w:left="1180" w:right="817"/>
        <w:jc w:val="both"/>
        <w:rPr>
          <w:spacing w:val="-2"/>
        </w:rPr>
      </w:pPr>
      <w:r>
        <w:t xml:space="preserve">The ACGME-accredited fellowship program in </w:t>
      </w:r>
      <w:r w:rsidR="00403373">
        <w:t xml:space="preserve">REI </w:t>
      </w:r>
      <w:r>
        <w:t xml:space="preserve">and the ACGME-accredited residency program in MGG must be within the same sponsoring institution or the sponsoring institution must be a participant in an integrated multi-institutional </w:t>
      </w:r>
      <w:r>
        <w:rPr>
          <w:spacing w:val="-2"/>
        </w:rPr>
        <w:t>program.</w:t>
      </w:r>
      <w:r w:rsidR="00602D8B">
        <w:rPr>
          <w:spacing w:val="-2"/>
        </w:rPr>
        <w:t xml:space="preserve"> </w:t>
      </w:r>
      <w:r w:rsidR="00A03A95">
        <w:rPr>
          <w:spacing w:val="-2"/>
        </w:rPr>
        <w:t>The two programs must be accredited by the AC</w:t>
      </w:r>
      <w:r w:rsidR="00475BEE">
        <w:rPr>
          <w:spacing w:val="-2"/>
        </w:rPr>
        <w:t>GM</w:t>
      </w:r>
      <w:r w:rsidR="00A03A95">
        <w:rPr>
          <w:spacing w:val="-2"/>
        </w:rPr>
        <w:t xml:space="preserve">E </w:t>
      </w:r>
      <w:r w:rsidR="00602D8B">
        <w:rPr>
          <w:spacing w:val="-2"/>
        </w:rPr>
        <w:t xml:space="preserve">and </w:t>
      </w:r>
      <w:r w:rsidR="00A03A95">
        <w:rPr>
          <w:spacing w:val="-2"/>
        </w:rPr>
        <w:t>be sponsored by the same ACGME sponsoring institution</w:t>
      </w:r>
      <w:r w:rsidR="00602D8B">
        <w:rPr>
          <w:spacing w:val="-2"/>
        </w:rPr>
        <w:t xml:space="preserve">. The programs </w:t>
      </w:r>
      <w:r w:rsidR="00A03A95">
        <w:rPr>
          <w:spacing w:val="-2"/>
        </w:rPr>
        <w:t xml:space="preserve">must be in geographic proximity within the same health system allowing for integration of conferences, faculty exchanges, and curriculum </w:t>
      </w:r>
      <w:r w:rsidR="00602D8B">
        <w:rPr>
          <w:spacing w:val="-2"/>
        </w:rPr>
        <w:t>evaluation</w:t>
      </w:r>
      <w:r w:rsidR="00A03A95">
        <w:rPr>
          <w:spacing w:val="-2"/>
        </w:rPr>
        <w:t>.</w:t>
      </w:r>
    </w:p>
    <w:p w14:paraId="3A62F59E" w14:textId="77777777" w:rsidR="00562DDB" w:rsidRDefault="00562DDB">
      <w:pPr>
        <w:pStyle w:val="BodyText"/>
        <w:spacing w:before="4"/>
      </w:pPr>
    </w:p>
    <w:p w14:paraId="01758385" w14:textId="77777777" w:rsidR="00562DDB" w:rsidRDefault="00806B75">
      <w:pPr>
        <w:pStyle w:val="ListParagraph"/>
        <w:numPr>
          <w:ilvl w:val="1"/>
          <w:numId w:val="5"/>
        </w:numPr>
        <w:tabs>
          <w:tab w:val="left" w:pos="361"/>
        </w:tabs>
        <w:ind w:left="360" w:right="7309" w:hanging="361"/>
        <w:jc w:val="right"/>
        <w:rPr>
          <w:i/>
          <w:sz w:val="24"/>
        </w:rPr>
      </w:pPr>
      <w:r>
        <w:rPr>
          <w:i/>
          <w:sz w:val="24"/>
        </w:rPr>
        <w:t>Program</w:t>
      </w:r>
      <w:r>
        <w:rPr>
          <w:i/>
          <w:spacing w:val="-3"/>
          <w:sz w:val="24"/>
        </w:rPr>
        <w:t xml:space="preserve"> </w:t>
      </w:r>
      <w:r>
        <w:rPr>
          <w:i/>
          <w:spacing w:val="-2"/>
          <w:sz w:val="24"/>
        </w:rPr>
        <w:t>Administration</w:t>
      </w:r>
    </w:p>
    <w:p w14:paraId="144345FC" w14:textId="77777777" w:rsidR="00562DDB" w:rsidRDefault="00806B75">
      <w:pPr>
        <w:pStyle w:val="ListParagraph"/>
        <w:numPr>
          <w:ilvl w:val="0"/>
          <w:numId w:val="4"/>
        </w:numPr>
        <w:tabs>
          <w:tab w:val="left" w:pos="360"/>
        </w:tabs>
        <w:spacing w:before="60"/>
        <w:ind w:left="359" w:right="7270"/>
        <w:jc w:val="right"/>
        <w:rPr>
          <w:i/>
          <w:sz w:val="24"/>
        </w:rPr>
      </w:pPr>
      <w:r>
        <w:rPr>
          <w:i/>
          <w:sz w:val="24"/>
        </w:rPr>
        <w:t>Program</w:t>
      </w:r>
      <w:r>
        <w:rPr>
          <w:i/>
          <w:spacing w:val="-2"/>
          <w:sz w:val="24"/>
        </w:rPr>
        <w:t xml:space="preserve"> Director</w:t>
      </w:r>
    </w:p>
    <w:p w14:paraId="73E07EA8" w14:textId="29CA9D37" w:rsidR="00562DDB" w:rsidRPr="00D35336" w:rsidRDefault="00221207">
      <w:pPr>
        <w:pStyle w:val="BodyText"/>
        <w:spacing w:before="59"/>
        <w:ind w:left="1900" w:right="819"/>
      </w:pPr>
      <w:r>
        <w:t>The combined program must have one designated director who will be responsible for the administration of the program. The Program Director must be:</w:t>
      </w:r>
    </w:p>
    <w:p w14:paraId="0667DB86" w14:textId="17B7AEA2" w:rsidR="00562DDB" w:rsidRPr="00D35336" w:rsidRDefault="00806B75">
      <w:pPr>
        <w:pStyle w:val="ListParagraph"/>
        <w:numPr>
          <w:ilvl w:val="1"/>
          <w:numId w:val="4"/>
        </w:numPr>
        <w:tabs>
          <w:tab w:val="left" w:pos="2679"/>
          <w:tab w:val="left" w:pos="2681"/>
        </w:tabs>
        <w:spacing w:before="1" w:line="293" w:lineRule="exact"/>
        <w:rPr>
          <w:sz w:val="24"/>
          <w:szCs w:val="24"/>
        </w:rPr>
      </w:pPr>
      <w:r w:rsidRPr="00D35336">
        <w:rPr>
          <w:sz w:val="24"/>
          <w:szCs w:val="24"/>
        </w:rPr>
        <w:t>Certified</w:t>
      </w:r>
      <w:r w:rsidRPr="00D35336">
        <w:rPr>
          <w:spacing w:val="-4"/>
          <w:sz w:val="24"/>
          <w:szCs w:val="24"/>
        </w:rPr>
        <w:t xml:space="preserve"> </w:t>
      </w:r>
      <w:r w:rsidRPr="00D35336">
        <w:rPr>
          <w:sz w:val="24"/>
          <w:szCs w:val="24"/>
        </w:rPr>
        <w:t>in</w:t>
      </w:r>
      <w:r w:rsidRPr="00D35336">
        <w:rPr>
          <w:spacing w:val="-3"/>
          <w:sz w:val="24"/>
          <w:szCs w:val="24"/>
        </w:rPr>
        <w:t xml:space="preserve"> </w:t>
      </w:r>
      <w:r w:rsidR="00696D85">
        <w:rPr>
          <w:sz w:val="24"/>
          <w:szCs w:val="24"/>
        </w:rPr>
        <w:t>REI</w:t>
      </w:r>
      <w:r w:rsidRPr="00D35336">
        <w:rPr>
          <w:sz w:val="24"/>
          <w:szCs w:val="24"/>
        </w:rPr>
        <w:t>,</w:t>
      </w:r>
      <w:r w:rsidRPr="00D35336">
        <w:rPr>
          <w:spacing w:val="-3"/>
          <w:sz w:val="24"/>
          <w:szCs w:val="24"/>
        </w:rPr>
        <w:t xml:space="preserve"> </w:t>
      </w:r>
      <w:r w:rsidRPr="00D35336">
        <w:rPr>
          <w:sz w:val="24"/>
          <w:szCs w:val="24"/>
        </w:rPr>
        <w:t>MGG,</w:t>
      </w:r>
      <w:r w:rsidRPr="00D35336">
        <w:rPr>
          <w:spacing w:val="-4"/>
          <w:sz w:val="24"/>
          <w:szCs w:val="24"/>
        </w:rPr>
        <w:t xml:space="preserve"> </w:t>
      </w:r>
      <w:r w:rsidRPr="00D35336">
        <w:rPr>
          <w:sz w:val="24"/>
          <w:szCs w:val="24"/>
        </w:rPr>
        <w:t>or</w:t>
      </w:r>
      <w:r w:rsidRPr="00D35336">
        <w:rPr>
          <w:spacing w:val="-3"/>
          <w:sz w:val="24"/>
          <w:szCs w:val="24"/>
        </w:rPr>
        <w:t xml:space="preserve"> </w:t>
      </w:r>
      <w:r w:rsidRPr="00D35336">
        <w:rPr>
          <w:sz w:val="24"/>
          <w:szCs w:val="24"/>
        </w:rPr>
        <w:t>both;</w:t>
      </w:r>
      <w:r w:rsidRPr="00D35336">
        <w:rPr>
          <w:spacing w:val="-3"/>
          <w:sz w:val="24"/>
          <w:szCs w:val="24"/>
        </w:rPr>
        <w:t xml:space="preserve"> </w:t>
      </w:r>
      <w:r w:rsidRPr="00D35336">
        <w:rPr>
          <w:spacing w:val="-5"/>
          <w:sz w:val="24"/>
          <w:szCs w:val="24"/>
        </w:rPr>
        <w:t>and</w:t>
      </w:r>
    </w:p>
    <w:p w14:paraId="595D4F83" w14:textId="03B8FC84" w:rsidR="00562DDB" w:rsidRPr="00D35336" w:rsidRDefault="00806B75">
      <w:pPr>
        <w:pStyle w:val="ListParagraph"/>
        <w:numPr>
          <w:ilvl w:val="1"/>
          <w:numId w:val="4"/>
        </w:numPr>
        <w:tabs>
          <w:tab w:val="left" w:pos="2679"/>
          <w:tab w:val="left" w:pos="2681"/>
        </w:tabs>
        <w:spacing w:before="2" w:line="237" w:lineRule="auto"/>
        <w:ind w:right="819" w:hanging="360"/>
        <w:rPr>
          <w:sz w:val="24"/>
          <w:szCs w:val="24"/>
        </w:rPr>
      </w:pPr>
      <w:r w:rsidRPr="00D35336">
        <w:rPr>
          <w:sz w:val="24"/>
          <w:szCs w:val="24"/>
        </w:rPr>
        <w:t>Either</w:t>
      </w:r>
      <w:r w:rsidRPr="00D35336">
        <w:rPr>
          <w:spacing w:val="-1"/>
          <w:sz w:val="24"/>
          <w:szCs w:val="24"/>
        </w:rPr>
        <w:t xml:space="preserve"> </w:t>
      </w:r>
      <w:r w:rsidRPr="00D35336">
        <w:rPr>
          <w:sz w:val="24"/>
          <w:szCs w:val="24"/>
        </w:rPr>
        <w:t>the director</w:t>
      </w:r>
      <w:r w:rsidRPr="00D35336">
        <w:rPr>
          <w:spacing w:val="-1"/>
          <w:sz w:val="24"/>
          <w:szCs w:val="24"/>
        </w:rPr>
        <w:t xml:space="preserve"> </w:t>
      </w:r>
      <w:r w:rsidRPr="00D35336">
        <w:rPr>
          <w:sz w:val="24"/>
          <w:szCs w:val="24"/>
        </w:rPr>
        <w:t>of</w:t>
      </w:r>
      <w:r w:rsidRPr="00D35336">
        <w:rPr>
          <w:spacing w:val="-1"/>
          <w:sz w:val="24"/>
          <w:szCs w:val="24"/>
        </w:rPr>
        <w:t xml:space="preserve"> </w:t>
      </w:r>
      <w:r w:rsidRPr="00D35336">
        <w:rPr>
          <w:sz w:val="24"/>
          <w:szCs w:val="24"/>
        </w:rPr>
        <w:t xml:space="preserve">the </w:t>
      </w:r>
      <w:r w:rsidR="00696D85">
        <w:rPr>
          <w:sz w:val="24"/>
          <w:szCs w:val="24"/>
        </w:rPr>
        <w:t>REI</w:t>
      </w:r>
      <w:r w:rsidR="00696D85" w:rsidRPr="00D35336">
        <w:rPr>
          <w:spacing w:val="-1"/>
          <w:sz w:val="24"/>
          <w:szCs w:val="24"/>
        </w:rPr>
        <w:t xml:space="preserve"> </w:t>
      </w:r>
      <w:r w:rsidRPr="00D35336">
        <w:rPr>
          <w:sz w:val="24"/>
          <w:szCs w:val="24"/>
        </w:rPr>
        <w:t>fellowship</w:t>
      </w:r>
      <w:r w:rsidRPr="00D35336">
        <w:rPr>
          <w:spacing w:val="-1"/>
          <w:sz w:val="24"/>
          <w:szCs w:val="24"/>
        </w:rPr>
        <w:t xml:space="preserve"> </w:t>
      </w:r>
      <w:r w:rsidRPr="00D35336">
        <w:rPr>
          <w:sz w:val="24"/>
          <w:szCs w:val="24"/>
        </w:rPr>
        <w:t>program</w:t>
      </w:r>
      <w:r w:rsidRPr="00D35336">
        <w:rPr>
          <w:spacing w:val="-1"/>
          <w:sz w:val="24"/>
          <w:szCs w:val="24"/>
        </w:rPr>
        <w:t xml:space="preserve"> </w:t>
      </w:r>
      <w:r w:rsidRPr="00D35336">
        <w:rPr>
          <w:sz w:val="24"/>
          <w:szCs w:val="24"/>
        </w:rPr>
        <w:t>or</w:t>
      </w:r>
      <w:r w:rsidRPr="00D35336">
        <w:rPr>
          <w:spacing w:val="-1"/>
          <w:sz w:val="24"/>
          <w:szCs w:val="24"/>
        </w:rPr>
        <w:t xml:space="preserve"> </w:t>
      </w:r>
      <w:r w:rsidRPr="00D35336">
        <w:rPr>
          <w:sz w:val="24"/>
          <w:szCs w:val="24"/>
        </w:rPr>
        <w:t>the</w:t>
      </w:r>
      <w:r w:rsidRPr="00D35336">
        <w:rPr>
          <w:spacing w:val="-1"/>
          <w:sz w:val="24"/>
          <w:szCs w:val="24"/>
        </w:rPr>
        <w:t xml:space="preserve"> </w:t>
      </w:r>
      <w:r w:rsidRPr="00D35336">
        <w:rPr>
          <w:sz w:val="24"/>
          <w:szCs w:val="24"/>
        </w:rPr>
        <w:t>director</w:t>
      </w:r>
      <w:r w:rsidRPr="00D35336">
        <w:rPr>
          <w:spacing w:val="-1"/>
          <w:sz w:val="24"/>
          <w:szCs w:val="24"/>
        </w:rPr>
        <w:t xml:space="preserve"> </w:t>
      </w:r>
      <w:r w:rsidRPr="00D35336">
        <w:rPr>
          <w:sz w:val="24"/>
          <w:szCs w:val="24"/>
        </w:rPr>
        <w:t>of</w:t>
      </w:r>
      <w:r w:rsidRPr="00D35336">
        <w:rPr>
          <w:spacing w:val="-1"/>
          <w:sz w:val="24"/>
          <w:szCs w:val="24"/>
        </w:rPr>
        <w:t xml:space="preserve"> </w:t>
      </w:r>
      <w:r w:rsidRPr="00D35336">
        <w:rPr>
          <w:sz w:val="24"/>
          <w:szCs w:val="24"/>
        </w:rPr>
        <w:t>the MGG residency program.</w:t>
      </w:r>
    </w:p>
    <w:p w14:paraId="66A73AC6" w14:textId="5DCD3D73" w:rsidR="00562DDB" w:rsidRPr="00D35336" w:rsidRDefault="00562DDB">
      <w:pPr>
        <w:pStyle w:val="BodyText"/>
        <w:spacing w:before="1"/>
      </w:pPr>
    </w:p>
    <w:p w14:paraId="4BB49F31" w14:textId="5CFE0C96" w:rsidR="00187704" w:rsidRDefault="00806B75" w:rsidP="00814F00">
      <w:pPr>
        <w:pStyle w:val="ListParagraph"/>
        <w:numPr>
          <w:ilvl w:val="0"/>
          <w:numId w:val="4"/>
        </w:numPr>
        <w:rPr>
          <w:sz w:val="24"/>
          <w:szCs w:val="24"/>
        </w:rPr>
      </w:pPr>
      <w:r w:rsidRPr="00D35336">
        <w:rPr>
          <w:i/>
          <w:sz w:val="24"/>
          <w:szCs w:val="24"/>
        </w:rPr>
        <w:t>Associate</w:t>
      </w:r>
      <w:r w:rsidRPr="00D35336">
        <w:rPr>
          <w:i/>
          <w:spacing w:val="-1"/>
          <w:sz w:val="24"/>
          <w:szCs w:val="24"/>
        </w:rPr>
        <w:t xml:space="preserve"> </w:t>
      </w:r>
      <w:r w:rsidRPr="00D35336">
        <w:rPr>
          <w:i/>
          <w:sz w:val="24"/>
          <w:szCs w:val="24"/>
        </w:rPr>
        <w:t>Program</w:t>
      </w:r>
      <w:r w:rsidRPr="00D35336">
        <w:rPr>
          <w:i/>
          <w:spacing w:val="-2"/>
          <w:sz w:val="24"/>
          <w:szCs w:val="24"/>
        </w:rPr>
        <w:t xml:space="preserve"> Director</w:t>
      </w:r>
    </w:p>
    <w:p w14:paraId="11488F13" w14:textId="2604983E" w:rsidR="00187704" w:rsidRPr="00814F00" w:rsidRDefault="00187704" w:rsidP="00814F00">
      <w:pPr>
        <w:pStyle w:val="ListParagraph"/>
        <w:numPr>
          <w:ilvl w:val="0"/>
          <w:numId w:val="4"/>
        </w:numPr>
        <w:tabs>
          <w:tab w:val="left" w:pos="1900"/>
        </w:tabs>
        <w:ind w:firstLine="0"/>
        <w:jc w:val="both"/>
        <w:rPr>
          <w:i/>
          <w:sz w:val="24"/>
          <w:szCs w:val="24"/>
        </w:rPr>
      </w:pPr>
      <w:r w:rsidRPr="00814F00">
        <w:rPr>
          <w:sz w:val="24"/>
          <w:szCs w:val="24"/>
        </w:rPr>
        <w:t>Each combined program must have a designated Associate Program</w:t>
      </w:r>
      <w:r w:rsidRPr="00814F00">
        <w:rPr>
          <w:spacing w:val="40"/>
          <w:sz w:val="24"/>
          <w:szCs w:val="24"/>
        </w:rPr>
        <w:t xml:space="preserve"> </w:t>
      </w:r>
      <w:r w:rsidRPr="00814F00">
        <w:rPr>
          <w:sz w:val="24"/>
          <w:szCs w:val="24"/>
        </w:rPr>
        <w:t>Director.</w:t>
      </w:r>
      <w:r w:rsidRPr="00814F00">
        <w:rPr>
          <w:spacing w:val="40"/>
          <w:sz w:val="24"/>
          <w:szCs w:val="24"/>
        </w:rPr>
        <w:t xml:space="preserve"> </w:t>
      </w:r>
      <w:r w:rsidRPr="00814F00">
        <w:rPr>
          <w:sz w:val="24"/>
          <w:szCs w:val="24"/>
        </w:rPr>
        <w:t xml:space="preserve">The Associate Program Director must be certified in </w:t>
      </w:r>
      <w:r w:rsidR="00696D85">
        <w:rPr>
          <w:sz w:val="24"/>
          <w:szCs w:val="24"/>
        </w:rPr>
        <w:t>REI</w:t>
      </w:r>
      <w:r w:rsidRPr="00814F00">
        <w:rPr>
          <w:sz w:val="24"/>
          <w:szCs w:val="24"/>
        </w:rPr>
        <w:t>, MGG, or both.</w:t>
      </w:r>
      <w:r w:rsidRPr="00814F00">
        <w:rPr>
          <w:spacing w:val="40"/>
          <w:sz w:val="24"/>
          <w:szCs w:val="24"/>
        </w:rPr>
        <w:t xml:space="preserve"> </w:t>
      </w:r>
      <w:r w:rsidRPr="00814F00">
        <w:rPr>
          <w:sz w:val="24"/>
          <w:szCs w:val="24"/>
        </w:rPr>
        <w:t xml:space="preserve">If the Program Director is certified in </w:t>
      </w:r>
      <w:r w:rsidR="00696D85">
        <w:rPr>
          <w:sz w:val="24"/>
          <w:szCs w:val="24"/>
        </w:rPr>
        <w:t>REI</w:t>
      </w:r>
      <w:r w:rsidRPr="00814F00">
        <w:rPr>
          <w:sz w:val="24"/>
          <w:szCs w:val="24"/>
        </w:rPr>
        <w:t>, the Associate Program Director must be certified in MGG, and conversely, if the Program Director is certified</w:t>
      </w:r>
      <w:r w:rsidRPr="00814F00">
        <w:rPr>
          <w:spacing w:val="24"/>
          <w:sz w:val="24"/>
          <w:szCs w:val="24"/>
        </w:rPr>
        <w:t xml:space="preserve"> </w:t>
      </w:r>
      <w:r w:rsidRPr="00814F00">
        <w:rPr>
          <w:sz w:val="24"/>
          <w:szCs w:val="24"/>
        </w:rPr>
        <w:t>in</w:t>
      </w:r>
      <w:r w:rsidRPr="00814F00">
        <w:rPr>
          <w:spacing w:val="24"/>
          <w:sz w:val="24"/>
          <w:szCs w:val="24"/>
        </w:rPr>
        <w:t xml:space="preserve"> </w:t>
      </w:r>
      <w:r w:rsidRPr="00814F00">
        <w:rPr>
          <w:sz w:val="24"/>
          <w:szCs w:val="24"/>
        </w:rPr>
        <w:t>MGG,</w:t>
      </w:r>
      <w:r w:rsidRPr="00814F00">
        <w:rPr>
          <w:spacing w:val="24"/>
          <w:sz w:val="24"/>
          <w:szCs w:val="24"/>
        </w:rPr>
        <w:t xml:space="preserve"> </w:t>
      </w:r>
      <w:r w:rsidRPr="00814F00">
        <w:rPr>
          <w:sz w:val="24"/>
          <w:szCs w:val="24"/>
        </w:rPr>
        <w:t>the</w:t>
      </w:r>
      <w:r w:rsidRPr="00814F00">
        <w:rPr>
          <w:spacing w:val="25"/>
          <w:sz w:val="24"/>
          <w:szCs w:val="24"/>
        </w:rPr>
        <w:t xml:space="preserve"> </w:t>
      </w:r>
      <w:r w:rsidRPr="00814F00">
        <w:rPr>
          <w:sz w:val="24"/>
          <w:szCs w:val="24"/>
        </w:rPr>
        <w:t>Associate</w:t>
      </w:r>
      <w:r w:rsidRPr="00814F00">
        <w:rPr>
          <w:spacing w:val="25"/>
          <w:sz w:val="24"/>
          <w:szCs w:val="24"/>
        </w:rPr>
        <w:t xml:space="preserve"> </w:t>
      </w:r>
      <w:r w:rsidRPr="00814F00">
        <w:rPr>
          <w:sz w:val="24"/>
          <w:szCs w:val="24"/>
        </w:rPr>
        <w:t>Program</w:t>
      </w:r>
      <w:r w:rsidRPr="00814F00">
        <w:rPr>
          <w:spacing w:val="25"/>
          <w:sz w:val="24"/>
          <w:szCs w:val="24"/>
        </w:rPr>
        <w:t xml:space="preserve"> </w:t>
      </w:r>
      <w:r w:rsidRPr="00814F00">
        <w:rPr>
          <w:sz w:val="24"/>
          <w:szCs w:val="24"/>
        </w:rPr>
        <w:t>Director</w:t>
      </w:r>
      <w:r w:rsidRPr="00814F00">
        <w:rPr>
          <w:spacing w:val="25"/>
          <w:sz w:val="24"/>
          <w:szCs w:val="24"/>
        </w:rPr>
        <w:t xml:space="preserve"> </w:t>
      </w:r>
      <w:r w:rsidRPr="00814F00">
        <w:rPr>
          <w:sz w:val="24"/>
          <w:szCs w:val="24"/>
        </w:rPr>
        <w:t>must</w:t>
      </w:r>
      <w:r w:rsidRPr="00814F00">
        <w:rPr>
          <w:spacing w:val="25"/>
          <w:sz w:val="24"/>
          <w:szCs w:val="24"/>
        </w:rPr>
        <w:t xml:space="preserve"> </w:t>
      </w:r>
      <w:r w:rsidRPr="00814F00">
        <w:rPr>
          <w:sz w:val="24"/>
          <w:szCs w:val="24"/>
        </w:rPr>
        <w:t>be</w:t>
      </w:r>
      <w:r w:rsidRPr="00814F00">
        <w:rPr>
          <w:spacing w:val="25"/>
          <w:sz w:val="24"/>
          <w:szCs w:val="24"/>
        </w:rPr>
        <w:t xml:space="preserve"> </w:t>
      </w:r>
      <w:r w:rsidRPr="00814F00">
        <w:rPr>
          <w:sz w:val="24"/>
          <w:szCs w:val="24"/>
        </w:rPr>
        <w:t>certified</w:t>
      </w:r>
      <w:r w:rsidRPr="00814F00">
        <w:rPr>
          <w:spacing w:val="25"/>
          <w:sz w:val="24"/>
          <w:szCs w:val="24"/>
        </w:rPr>
        <w:t xml:space="preserve"> </w:t>
      </w:r>
      <w:r w:rsidRPr="00814F00">
        <w:rPr>
          <w:sz w:val="24"/>
          <w:szCs w:val="24"/>
        </w:rPr>
        <w:t>in</w:t>
      </w:r>
      <w:r w:rsidRPr="00814F00">
        <w:rPr>
          <w:spacing w:val="25"/>
          <w:sz w:val="24"/>
          <w:szCs w:val="24"/>
        </w:rPr>
        <w:t xml:space="preserve"> </w:t>
      </w:r>
      <w:r w:rsidR="00FE4DBE">
        <w:rPr>
          <w:sz w:val="24"/>
          <w:szCs w:val="24"/>
        </w:rPr>
        <w:t>REI</w:t>
      </w:r>
      <w:r w:rsidR="00427A34" w:rsidRPr="00814F00">
        <w:rPr>
          <w:sz w:val="24"/>
          <w:szCs w:val="24"/>
        </w:rPr>
        <w:t xml:space="preserve">.   </w:t>
      </w:r>
    </w:p>
    <w:p w14:paraId="23E2E392" w14:textId="77777777" w:rsidR="00562DDB" w:rsidRDefault="00562DDB">
      <w:pPr>
        <w:pStyle w:val="BodyText"/>
        <w:spacing w:before="1"/>
      </w:pPr>
    </w:p>
    <w:p w14:paraId="52411EEC" w14:textId="77777777" w:rsidR="00562DDB" w:rsidRDefault="00806B75">
      <w:pPr>
        <w:pStyle w:val="ListParagraph"/>
        <w:numPr>
          <w:ilvl w:val="0"/>
          <w:numId w:val="4"/>
        </w:numPr>
        <w:tabs>
          <w:tab w:val="left" w:pos="1900"/>
        </w:tabs>
        <w:jc w:val="both"/>
        <w:rPr>
          <w:i/>
          <w:sz w:val="24"/>
        </w:rPr>
      </w:pPr>
      <w:r>
        <w:rPr>
          <w:i/>
          <w:sz w:val="24"/>
        </w:rPr>
        <w:t>Program</w:t>
      </w:r>
      <w:r>
        <w:rPr>
          <w:i/>
          <w:spacing w:val="-2"/>
          <w:sz w:val="24"/>
        </w:rPr>
        <w:t xml:space="preserve"> Coordination</w:t>
      </w:r>
    </w:p>
    <w:p w14:paraId="274C1722" w14:textId="195150C0" w:rsidR="00562DDB" w:rsidRDefault="00806B75">
      <w:pPr>
        <w:pStyle w:val="BodyText"/>
        <w:spacing w:before="59"/>
        <w:ind w:left="1900" w:right="817"/>
        <w:jc w:val="both"/>
      </w:pPr>
      <w:r>
        <w:t xml:space="preserve">The Program Director and Associate Program Director must meet at least quarterly to assure that the training is well coordinated, particularly in those </w:t>
      </w:r>
      <w:r>
        <w:lastRenderedPageBreak/>
        <w:t>areas where the specialty and subspecialty overlap.</w:t>
      </w:r>
      <w:r>
        <w:rPr>
          <w:spacing w:val="40"/>
        </w:rPr>
        <w:t xml:space="preserve"> </w:t>
      </w:r>
      <w:r>
        <w:t xml:space="preserve">In addition, regular meetings of the entire </w:t>
      </w:r>
      <w:r w:rsidR="00FE4DBE">
        <w:t xml:space="preserve">REI </w:t>
      </w:r>
      <w:r>
        <w:t>and MGG teaching faculties should be scheduled to review the educational objectives of each training program.</w:t>
      </w:r>
      <w:r>
        <w:rPr>
          <w:spacing w:val="40"/>
        </w:rPr>
        <w:t xml:space="preserve"> </w:t>
      </w:r>
    </w:p>
    <w:p w14:paraId="2D202D33" w14:textId="77777777" w:rsidR="00562DDB" w:rsidRDefault="00562DDB">
      <w:pPr>
        <w:pStyle w:val="BodyText"/>
        <w:spacing w:before="1"/>
      </w:pPr>
    </w:p>
    <w:p w14:paraId="4672B9B2" w14:textId="77777777" w:rsidR="00562DDB" w:rsidRDefault="00806B75">
      <w:pPr>
        <w:pStyle w:val="ListParagraph"/>
        <w:numPr>
          <w:ilvl w:val="0"/>
          <w:numId w:val="4"/>
        </w:numPr>
        <w:tabs>
          <w:tab w:val="left" w:pos="1900"/>
        </w:tabs>
        <w:jc w:val="both"/>
        <w:rPr>
          <w:i/>
          <w:sz w:val="24"/>
        </w:rPr>
      </w:pPr>
      <w:r>
        <w:rPr>
          <w:i/>
          <w:spacing w:val="-2"/>
          <w:sz w:val="24"/>
        </w:rPr>
        <w:t>Responsibilities</w:t>
      </w:r>
    </w:p>
    <w:p w14:paraId="3A4AB609" w14:textId="77777777" w:rsidR="00562DDB" w:rsidRDefault="00806B75">
      <w:pPr>
        <w:pStyle w:val="BodyText"/>
        <w:spacing w:before="59"/>
        <w:ind w:left="1900" w:right="817"/>
        <w:jc w:val="both"/>
      </w:pPr>
      <w:r>
        <w:t>The Program Director and Associate Program Director are responsible for assuring all aspects of the program requirements are met.</w:t>
      </w:r>
      <w:r>
        <w:rPr>
          <w:spacing w:val="40"/>
        </w:rPr>
        <w:t xml:space="preserve"> </w:t>
      </w:r>
      <w:r>
        <w:t xml:space="preserve">Together they </w:t>
      </w:r>
      <w:r>
        <w:rPr>
          <w:spacing w:val="-2"/>
        </w:rPr>
        <w:t>should:</w:t>
      </w:r>
    </w:p>
    <w:p w14:paraId="5F363EF9" w14:textId="353576C1" w:rsidR="00562DDB" w:rsidRDefault="00806B75" w:rsidP="00920C11">
      <w:pPr>
        <w:pStyle w:val="ListParagraph"/>
        <w:numPr>
          <w:ilvl w:val="1"/>
          <w:numId w:val="4"/>
        </w:numPr>
        <w:tabs>
          <w:tab w:val="left" w:pos="2621"/>
          <w:tab w:val="left" w:pos="10260"/>
          <w:tab w:val="left" w:pos="10530"/>
        </w:tabs>
        <w:spacing w:before="61" w:line="293" w:lineRule="exact"/>
        <w:ind w:left="2620" w:right="830"/>
        <w:jc w:val="both"/>
        <w:rPr>
          <w:sz w:val="24"/>
        </w:rPr>
      </w:pPr>
      <w:r>
        <w:rPr>
          <w:sz w:val="24"/>
        </w:rPr>
        <w:t>Submit</w:t>
      </w:r>
      <w:r>
        <w:rPr>
          <w:spacing w:val="-4"/>
          <w:sz w:val="24"/>
        </w:rPr>
        <w:t xml:space="preserve"> </w:t>
      </w:r>
      <w:r>
        <w:rPr>
          <w:sz w:val="24"/>
        </w:rPr>
        <w:t>the</w:t>
      </w:r>
      <w:r>
        <w:rPr>
          <w:spacing w:val="-4"/>
          <w:sz w:val="24"/>
        </w:rPr>
        <w:t xml:space="preserve"> </w:t>
      </w:r>
      <w:r>
        <w:rPr>
          <w:sz w:val="24"/>
        </w:rPr>
        <w:t>initial</w:t>
      </w:r>
      <w:r>
        <w:rPr>
          <w:spacing w:val="-4"/>
          <w:sz w:val="24"/>
        </w:rPr>
        <w:t xml:space="preserve"> </w:t>
      </w:r>
      <w:r>
        <w:rPr>
          <w:spacing w:val="-2"/>
          <w:sz w:val="24"/>
        </w:rPr>
        <w:t>application</w:t>
      </w:r>
      <w:r w:rsidR="009A482C">
        <w:rPr>
          <w:spacing w:val="-2"/>
          <w:sz w:val="24"/>
        </w:rPr>
        <w:t xml:space="preserve"> to both </w:t>
      </w:r>
      <w:r w:rsidR="00B53A99">
        <w:rPr>
          <w:spacing w:val="-2"/>
          <w:sz w:val="24"/>
        </w:rPr>
        <w:t>the ABOG and the ABMGG</w:t>
      </w:r>
      <w:r w:rsidR="00436546">
        <w:rPr>
          <w:spacing w:val="-2"/>
          <w:sz w:val="24"/>
        </w:rPr>
        <w:t xml:space="preserve"> (</w:t>
      </w:r>
      <w:r w:rsidR="0075688D">
        <w:rPr>
          <w:spacing w:val="-2"/>
          <w:sz w:val="24"/>
        </w:rPr>
        <w:t>a</w:t>
      </w:r>
      <w:r w:rsidR="009A482C">
        <w:rPr>
          <w:spacing w:val="-2"/>
          <w:sz w:val="24"/>
        </w:rPr>
        <w:t>pproval must be granted by both Boards before enrolling any trainees</w:t>
      </w:r>
      <w:r w:rsidR="0075688D">
        <w:rPr>
          <w:spacing w:val="-2"/>
          <w:sz w:val="24"/>
        </w:rPr>
        <w:t>)</w:t>
      </w:r>
      <w:r w:rsidR="00D35336">
        <w:rPr>
          <w:spacing w:val="-2"/>
          <w:sz w:val="24"/>
        </w:rPr>
        <w:t>;</w:t>
      </w:r>
    </w:p>
    <w:p w14:paraId="02AFCE52" w14:textId="298EA14C" w:rsidR="00562DDB" w:rsidRDefault="00806B75" w:rsidP="005A002C">
      <w:pPr>
        <w:pStyle w:val="ListParagraph"/>
        <w:numPr>
          <w:ilvl w:val="1"/>
          <w:numId w:val="4"/>
        </w:numPr>
        <w:tabs>
          <w:tab w:val="left" w:pos="2621"/>
        </w:tabs>
        <w:spacing w:line="237" w:lineRule="auto"/>
        <w:ind w:left="2619" w:right="816" w:hanging="360"/>
        <w:jc w:val="both"/>
        <w:rPr>
          <w:sz w:val="24"/>
        </w:rPr>
      </w:pPr>
      <w:r>
        <w:rPr>
          <w:sz w:val="24"/>
        </w:rPr>
        <w:t xml:space="preserve">Provide notification should any significant changes occur in an individual trainee’s program (e.g., extension of time, transfer, </w:t>
      </w:r>
      <w:r w:rsidR="009E1895">
        <w:rPr>
          <w:sz w:val="24"/>
        </w:rPr>
        <w:t>withdraw</w:t>
      </w:r>
      <w:r>
        <w:rPr>
          <w:sz w:val="24"/>
        </w:rPr>
        <w:t>, etc.)</w:t>
      </w:r>
    </w:p>
    <w:p w14:paraId="43C33343" w14:textId="71FC8FFA" w:rsidR="00562DDB" w:rsidRDefault="00562DDB">
      <w:pPr>
        <w:pStyle w:val="BodyText"/>
        <w:spacing w:before="10"/>
        <w:rPr>
          <w:sz w:val="23"/>
        </w:rPr>
      </w:pPr>
    </w:p>
    <w:p w14:paraId="32927392" w14:textId="77777777" w:rsidR="00562DDB" w:rsidRDefault="00806B75">
      <w:pPr>
        <w:pStyle w:val="ListParagraph"/>
        <w:numPr>
          <w:ilvl w:val="0"/>
          <w:numId w:val="4"/>
        </w:numPr>
        <w:tabs>
          <w:tab w:val="left" w:pos="1901"/>
        </w:tabs>
        <w:ind w:left="1900" w:hanging="361"/>
        <w:jc w:val="both"/>
        <w:rPr>
          <w:i/>
          <w:sz w:val="24"/>
        </w:rPr>
      </w:pPr>
      <w:r>
        <w:rPr>
          <w:i/>
          <w:sz w:val="24"/>
        </w:rPr>
        <w:t>Appointment</w:t>
      </w:r>
      <w:r>
        <w:rPr>
          <w:i/>
          <w:spacing w:val="-4"/>
          <w:sz w:val="24"/>
        </w:rPr>
        <w:t xml:space="preserve"> </w:t>
      </w:r>
      <w:r>
        <w:rPr>
          <w:i/>
          <w:sz w:val="24"/>
        </w:rPr>
        <w:t>of</w:t>
      </w:r>
      <w:r>
        <w:rPr>
          <w:i/>
          <w:spacing w:val="-3"/>
          <w:sz w:val="24"/>
        </w:rPr>
        <w:t xml:space="preserve"> </w:t>
      </w:r>
      <w:r>
        <w:rPr>
          <w:i/>
          <w:sz w:val="24"/>
        </w:rPr>
        <w:t>New</w:t>
      </w:r>
      <w:r>
        <w:rPr>
          <w:i/>
          <w:spacing w:val="-3"/>
          <w:sz w:val="24"/>
        </w:rPr>
        <w:t xml:space="preserve"> </w:t>
      </w:r>
      <w:r>
        <w:rPr>
          <w:i/>
          <w:spacing w:val="-2"/>
          <w:sz w:val="24"/>
        </w:rPr>
        <w:t>Directors</w:t>
      </w:r>
    </w:p>
    <w:p w14:paraId="376886E6" w14:textId="3DA79DD7" w:rsidR="00562DDB" w:rsidRDefault="00EA7F6E">
      <w:pPr>
        <w:pStyle w:val="BodyText"/>
        <w:spacing w:before="59"/>
        <w:ind w:left="1900" w:right="815"/>
        <w:jc w:val="both"/>
      </w:pPr>
      <w:r>
        <w:t>If a Program Director or Associate Program Director leaves</w:t>
      </w:r>
      <w:r>
        <w:rPr>
          <w:spacing w:val="80"/>
        </w:rPr>
        <w:t xml:space="preserve">, </w:t>
      </w:r>
      <w:r>
        <w:t xml:space="preserve">ABOG and ABMGG must </w:t>
      </w:r>
      <w:r w:rsidR="00F84E9E">
        <w:t xml:space="preserve">each </w:t>
      </w:r>
      <w:r>
        <w:t xml:space="preserve">be notified of the departure, the name of the replacement, </w:t>
      </w:r>
      <w:r w:rsidR="000D288D">
        <w:t xml:space="preserve">replacement’s </w:t>
      </w:r>
      <w:r w:rsidR="00CC4522">
        <w:t xml:space="preserve">preferred email address, </w:t>
      </w:r>
      <w:r>
        <w:t>and the effective date.</w:t>
      </w:r>
      <w:r>
        <w:rPr>
          <w:spacing w:val="40"/>
        </w:rPr>
        <w:t xml:space="preserve"> </w:t>
      </w:r>
      <w:r>
        <w:t>The new Program Director or Associate Program Director</w:t>
      </w:r>
      <w:r>
        <w:rPr>
          <w:spacing w:val="80"/>
        </w:rPr>
        <w:t xml:space="preserve"> </w:t>
      </w:r>
      <w:r>
        <w:t>must</w:t>
      </w:r>
      <w:r>
        <w:rPr>
          <w:spacing w:val="-3"/>
        </w:rPr>
        <w:t xml:space="preserve"> </w:t>
      </w:r>
      <w:r>
        <w:t>be</w:t>
      </w:r>
      <w:r>
        <w:rPr>
          <w:spacing w:val="-3"/>
        </w:rPr>
        <w:t xml:space="preserve"> </w:t>
      </w:r>
      <w:r>
        <w:t>either</w:t>
      </w:r>
      <w:r>
        <w:rPr>
          <w:spacing w:val="-3"/>
        </w:rPr>
        <w:t xml:space="preserve"> </w:t>
      </w:r>
      <w:r>
        <w:t>the</w:t>
      </w:r>
      <w:r>
        <w:rPr>
          <w:spacing w:val="-3"/>
        </w:rPr>
        <w:t xml:space="preserve"> </w:t>
      </w:r>
      <w:r>
        <w:t>current</w:t>
      </w:r>
      <w:r>
        <w:rPr>
          <w:spacing w:val="-3"/>
        </w:rPr>
        <w:t xml:space="preserve"> </w:t>
      </w:r>
      <w:r>
        <w:t>Program</w:t>
      </w:r>
      <w:r>
        <w:rPr>
          <w:spacing w:val="-3"/>
        </w:rPr>
        <w:t xml:space="preserve"> </w:t>
      </w:r>
      <w:r>
        <w:t>Director</w:t>
      </w:r>
      <w:r>
        <w:rPr>
          <w:spacing w:val="-3"/>
        </w:rPr>
        <w:t xml:space="preserve"> </w:t>
      </w:r>
      <w:r>
        <w:t>of</w:t>
      </w:r>
      <w:r>
        <w:rPr>
          <w:spacing w:val="-3"/>
        </w:rPr>
        <w:t xml:space="preserve"> </w:t>
      </w:r>
      <w:r>
        <w:t>the</w:t>
      </w:r>
      <w:r>
        <w:rPr>
          <w:spacing w:val="-3"/>
        </w:rPr>
        <w:t xml:space="preserve"> </w:t>
      </w:r>
      <w:r w:rsidR="00731381">
        <w:t>REI</w:t>
      </w:r>
      <w:r w:rsidR="00731381">
        <w:rPr>
          <w:spacing w:val="-3"/>
        </w:rPr>
        <w:t xml:space="preserve"> </w:t>
      </w:r>
      <w:r>
        <w:t>fellowship</w:t>
      </w:r>
      <w:r>
        <w:rPr>
          <w:spacing w:val="-3"/>
        </w:rPr>
        <w:t xml:space="preserve"> </w:t>
      </w:r>
      <w:r>
        <w:t>program</w:t>
      </w:r>
      <w:r>
        <w:rPr>
          <w:spacing w:val="-3"/>
        </w:rPr>
        <w:t xml:space="preserve"> </w:t>
      </w:r>
      <w:r>
        <w:t>or the MGG residency program</w:t>
      </w:r>
      <w:r w:rsidR="00A06D59">
        <w:t>, if available.</w:t>
      </w:r>
      <w:r w:rsidR="009A482C">
        <w:t xml:space="preserve"> </w:t>
      </w:r>
    </w:p>
    <w:p w14:paraId="400BFDBF" w14:textId="77777777" w:rsidR="00562DDB" w:rsidRDefault="00562DDB">
      <w:pPr>
        <w:pStyle w:val="BodyText"/>
        <w:spacing w:before="1"/>
      </w:pPr>
    </w:p>
    <w:p w14:paraId="432EF109" w14:textId="77777777" w:rsidR="00562DDB" w:rsidRDefault="00806B75">
      <w:pPr>
        <w:pStyle w:val="ListParagraph"/>
        <w:numPr>
          <w:ilvl w:val="1"/>
          <w:numId w:val="5"/>
        </w:numPr>
        <w:tabs>
          <w:tab w:val="left" w:pos="1180"/>
        </w:tabs>
        <w:ind w:left="1179"/>
        <w:rPr>
          <w:i/>
          <w:sz w:val="24"/>
        </w:rPr>
      </w:pPr>
      <w:r>
        <w:rPr>
          <w:i/>
          <w:spacing w:val="-2"/>
          <w:sz w:val="24"/>
        </w:rPr>
        <w:t>Trainees</w:t>
      </w:r>
    </w:p>
    <w:p w14:paraId="7AE1D190" w14:textId="77777777" w:rsidR="00562DDB" w:rsidRDefault="00806B75">
      <w:pPr>
        <w:pStyle w:val="ListParagraph"/>
        <w:numPr>
          <w:ilvl w:val="0"/>
          <w:numId w:val="3"/>
        </w:numPr>
        <w:tabs>
          <w:tab w:val="left" w:pos="1900"/>
        </w:tabs>
        <w:rPr>
          <w:i/>
          <w:sz w:val="24"/>
        </w:rPr>
      </w:pPr>
      <w:r>
        <w:rPr>
          <w:i/>
          <w:spacing w:val="-2"/>
          <w:sz w:val="24"/>
        </w:rPr>
        <w:t>Qualifications</w:t>
      </w:r>
    </w:p>
    <w:p w14:paraId="6E6AE9F6" w14:textId="625F21FC" w:rsidR="00F84E9E" w:rsidRDefault="00806B75">
      <w:pPr>
        <w:pStyle w:val="BodyText"/>
        <w:spacing w:before="59"/>
        <w:ind w:left="1900" w:right="819"/>
      </w:pPr>
      <w:r>
        <w:t>A trainee entering a combined program must have met the requirements for</w:t>
      </w:r>
      <w:r>
        <w:rPr>
          <w:spacing w:val="40"/>
        </w:rPr>
        <w:t xml:space="preserve"> </w:t>
      </w:r>
      <w:r>
        <w:t xml:space="preserve">participation as an </w:t>
      </w:r>
      <w:r w:rsidR="00BF5EE5">
        <w:t xml:space="preserve">REI </w:t>
      </w:r>
      <w:r>
        <w:t>fellow and a MGG resid</w:t>
      </w:r>
      <w:r w:rsidR="00F84E9E">
        <w:t>ent.</w:t>
      </w:r>
    </w:p>
    <w:p w14:paraId="0D3A8B64" w14:textId="77777777" w:rsidR="00F84E9E" w:rsidRDefault="00F84E9E" w:rsidP="00F84E9E">
      <w:pPr>
        <w:pStyle w:val="BodyText"/>
        <w:spacing w:before="1"/>
      </w:pPr>
    </w:p>
    <w:p w14:paraId="1A0244B0" w14:textId="77777777" w:rsidR="00F84E9E" w:rsidRDefault="00F84E9E" w:rsidP="00F84E9E">
      <w:pPr>
        <w:pStyle w:val="ListParagraph"/>
        <w:numPr>
          <w:ilvl w:val="1"/>
          <w:numId w:val="5"/>
        </w:numPr>
        <w:tabs>
          <w:tab w:val="left" w:pos="1180"/>
        </w:tabs>
        <w:ind w:left="1179"/>
        <w:rPr>
          <w:i/>
          <w:sz w:val="24"/>
        </w:rPr>
      </w:pPr>
      <w:r>
        <w:rPr>
          <w:i/>
          <w:sz w:val="24"/>
        </w:rPr>
        <w:t xml:space="preserve">Training </w:t>
      </w:r>
      <w:r>
        <w:rPr>
          <w:i/>
          <w:spacing w:val="-4"/>
          <w:sz w:val="24"/>
        </w:rPr>
        <w:t>Time</w:t>
      </w:r>
    </w:p>
    <w:p w14:paraId="6411C0BE" w14:textId="116CC9BB" w:rsidR="00F84E9E" w:rsidRDefault="00F84E9E" w:rsidP="00F84E9E">
      <w:pPr>
        <w:pStyle w:val="ListParagraph"/>
        <w:numPr>
          <w:ilvl w:val="0"/>
          <w:numId w:val="2"/>
        </w:numPr>
        <w:tabs>
          <w:tab w:val="left" w:pos="1900"/>
        </w:tabs>
        <w:spacing w:before="59"/>
        <w:rPr>
          <w:sz w:val="24"/>
        </w:rPr>
      </w:pPr>
      <w:r>
        <w:rPr>
          <w:i/>
          <w:sz w:val="24"/>
        </w:rPr>
        <w:t>Minimum</w:t>
      </w:r>
      <w:r>
        <w:rPr>
          <w:i/>
          <w:spacing w:val="-2"/>
          <w:sz w:val="24"/>
        </w:rPr>
        <w:t xml:space="preserve"> </w:t>
      </w:r>
      <w:r w:rsidRPr="0089626C">
        <w:rPr>
          <w:i/>
          <w:iCs/>
          <w:spacing w:val="-2"/>
          <w:sz w:val="24"/>
        </w:rPr>
        <w:t>Requirements</w:t>
      </w:r>
    </w:p>
    <w:p w14:paraId="181C2AB1" w14:textId="6D793D6B" w:rsidR="00F84E9E" w:rsidRDefault="00F84E9E" w:rsidP="00F84E9E">
      <w:pPr>
        <w:pStyle w:val="BodyText"/>
        <w:spacing w:before="60"/>
        <w:ind w:left="1990" w:right="819"/>
      </w:pPr>
      <w:r>
        <w:t>The duration of training is a minimum of 48 months.</w:t>
      </w:r>
    </w:p>
    <w:p w14:paraId="6B47BD21" w14:textId="77777777" w:rsidR="000578CC" w:rsidRDefault="000578CC" w:rsidP="00F84E9E">
      <w:pPr>
        <w:pStyle w:val="BodyText"/>
        <w:spacing w:before="60"/>
        <w:ind w:left="1990" w:right="819"/>
      </w:pPr>
    </w:p>
    <w:p w14:paraId="5D270E9F" w14:textId="6C4EEB92" w:rsidR="00F84E9E" w:rsidRDefault="00F84E9E" w:rsidP="00F84E9E">
      <w:pPr>
        <w:pStyle w:val="ListParagraph"/>
        <w:numPr>
          <w:ilvl w:val="0"/>
          <w:numId w:val="2"/>
        </w:numPr>
        <w:tabs>
          <w:tab w:val="left" w:pos="1900"/>
        </w:tabs>
        <w:rPr>
          <w:i/>
          <w:sz w:val="24"/>
        </w:rPr>
      </w:pPr>
      <w:r>
        <w:rPr>
          <w:i/>
          <w:sz w:val="24"/>
        </w:rPr>
        <w:t>Allocation</w:t>
      </w:r>
      <w:r>
        <w:rPr>
          <w:i/>
          <w:spacing w:val="-4"/>
          <w:sz w:val="24"/>
        </w:rPr>
        <w:t xml:space="preserve"> </w:t>
      </w:r>
      <w:r>
        <w:rPr>
          <w:i/>
          <w:sz w:val="24"/>
        </w:rPr>
        <w:t>of</w:t>
      </w:r>
      <w:r>
        <w:rPr>
          <w:i/>
          <w:spacing w:val="-2"/>
          <w:sz w:val="24"/>
        </w:rPr>
        <w:t xml:space="preserve"> </w:t>
      </w:r>
      <w:r>
        <w:rPr>
          <w:i/>
          <w:spacing w:val="-4"/>
          <w:sz w:val="24"/>
        </w:rPr>
        <w:t>Time</w:t>
      </w:r>
    </w:p>
    <w:p w14:paraId="3E68E266" w14:textId="092730FE" w:rsidR="00F84E9E" w:rsidRDefault="00F84E9E" w:rsidP="00F84E9E">
      <w:pPr>
        <w:pStyle w:val="BodyText"/>
        <w:spacing w:before="59"/>
        <w:ind w:left="1900" w:right="819"/>
      </w:pPr>
      <w:r>
        <w:t>Combined programs must ensure that each trainee entering the program is</w:t>
      </w:r>
      <w:r>
        <w:rPr>
          <w:spacing w:val="80"/>
        </w:rPr>
        <w:t xml:space="preserve"> </w:t>
      </w:r>
      <w:r>
        <w:t>allocated the following:</w:t>
      </w:r>
    </w:p>
    <w:p w14:paraId="58C22777" w14:textId="14873738" w:rsidR="00F84E9E" w:rsidRDefault="00F84E9E" w:rsidP="00F84E9E">
      <w:pPr>
        <w:pStyle w:val="ListParagraph"/>
        <w:numPr>
          <w:ilvl w:val="1"/>
          <w:numId w:val="2"/>
        </w:numPr>
        <w:tabs>
          <w:tab w:val="left" w:pos="2620"/>
        </w:tabs>
        <w:spacing w:before="120"/>
        <w:rPr>
          <w:sz w:val="24"/>
        </w:rPr>
      </w:pPr>
      <w:r>
        <w:rPr>
          <w:sz w:val="24"/>
        </w:rPr>
        <w:t>Medical</w:t>
      </w:r>
      <w:r>
        <w:rPr>
          <w:spacing w:val="-5"/>
          <w:sz w:val="24"/>
        </w:rPr>
        <w:t xml:space="preserve"> </w:t>
      </w:r>
      <w:r>
        <w:rPr>
          <w:sz w:val="24"/>
        </w:rPr>
        <w:t>Genetics</w:t>
      </w:r>
      <w:r>
        <w:rPr>
          <w:spacing w:val="-5"/>
          <w:sz w:val="24"/>
        </w:rPr>
        <w:t xml:space="preserve"> </w:t>
      </w:r>
      <w:r>
        <w:rPr>
          <w:sz w:val="24"/>
        </w:rPr>
        <w:t>and</w:t>
      </w:r>
      <w:r>
        <w:rPr>
          <w:spacing w:val="-5"/>
          <w:sz w:val="24"/>
        </w:rPr>
        <w:t xml:space="preserve"> </w:t>
      </w:r>
      <w:r>
        <w:rPr>
          <w:spacing w:val="-2"/>
          <w:sz w:val="24"/>
        </w:rPr>
        <w:t>Genomics</w:t>
      </w:r>
    </w:p>
    <w:p w14:paraId="2B70D3DA" w14:textId="6CED8604" w:rsidR="00F84E9E" w:rsidRPr="000578CC" w:rsidRDefault="00F84E9E" w:rsidP="00F84E9E">
      <w:pPr>
        <w:pStyle w:val="ListParagraph"/>
        <w:numPr>
          <w:ilvl w:val="2"/>
          <w:numId w:val="2"/>
        </w:numPr>
        <w:tabs>
          <w:tab w:val="left" w:pos="3339"/>
          <w:tab w:val="left" w:pos="3341"/>
        </w:tabs>
        <w:spacing w:before="1" w:line="292" w:lineRule="exact"/>
        <w:rPr>
          <w:sz w:val="24"/>
        </w:rPr>
      </w:pPr>
      <w:r>
        <w:rPr>
          <w:sz w:val="24"/>
        </w:rPr>
        <w:t>18</w:t>
      </w:r>
      <w:r>
        <w:rPr>
          <w:spacing w:val="-5"/>
          <w:sz w:val="24"/>
        </w:rPr>
        <w:t xml:space="preserve"> </w:t>
      </w:r>
      <w:r>
        <w:rPr>
          <w:sz w:val="24"/>
        </w:rPr>
        <w:t>months</w:t>
      </w:r>
      <w:r>
        <w:rPr>
          <w:spacing w:val="-5"/>
          <w:sz w:val="24"/>
        </w:rPr>
        <w:t xml:space="preserve"> </w:t>
      </w:r>
      <w:r>
        <w:rPr>
          <w:spacing w:val="-2"/>
          <w:sz w:val="24"/>
        </w:rPr>
        <w:t>clinical, fulfilling all ACGME required experiences</w:t>
      </w:r>
    </w:p>
    <w:p w14:paraId="4F1F5B72" w14:textId="77777777" w:rsidR="000578CC" w:rsidRDefault="000578CC" w:rsidP="000578CC">
      <w:pPr>
        <w:pStyle w:val="ListParagraph"/>
        <w:tabs>
          <w:tab w:val="left" w:pos="3339"/>
          <w:tab w:val="left" w:pos="3341"/>
        </w:tabs>
        <w:spacing w:before="1" w:line="292" w:lineRule="exact"/>
        <w:ind w:left="3340" w:firstLine="0"/>
        <w:rPr>
          <w:sz w:val="24"/>
        </w:rPr>
      </w:pPr>
    </w:p>
    <w:p w14:paraId="227C20F2" w14:textId="2E89AFD2" w:rsidR="00F84E9E" w:rsidRPr="00A937AB" w:rsidRDefault="001A220C" w:rsidP="00F84E9E">
      <w:pPr>
        <w:pStyle w:val="ListParagraph"/>
        <w:numPr>
          <w:ilvl w:val="1"/>
          <w:numId w:val="2"/>
        </w:numPr>
        <w:tabs>
          <w:tab w:val="left" w:pos="2620"/>
        </w:tabs>
        <w:spacing w:line="274" w:lineRule="exact"/>
        <w:rPr>
          <w:sz w:val="24"/>
        </w:rPr>
      </w:pPr>
      <w:r>
        <w:rPr>
          <w:sz w:val="24"/>
        </w:rPr>
        <w:t>Re</w:t>
      </w:r>
      <w:r w:rsidR="001F4C70">
        <w:rPr>
          <w:sz w:val="24"/>
        </w:rPr>
        <w:t>productive Endocrinology and Infertility</w:t>
      </w:r>
    </w:p>
    <w:p w14:paraId="544DC1C4" w14:textId="3D480E2D" w:rsidR="00F84E9E" w:rsidRPr="00E57399" w:rsidRDefault="009764BE" w:rsidP="00E57399">
      <w:pPr>
        <w:pStyle w:val="ListParagraph"/>
        <w:numPr>
          <w:ilvl w:val="2"/>
          <w:numId w:val="2"/>
        </w:numPr>
        <w:tabs>
          <w:tab w:val="left" w:pos="3339"/>
          <w:tab w:val="left" w:pos="3341"/>
        </w:tabs>
        <w:spacing w:line="293" w:lineRule="exact"/>
        <w:rPr>
          <w:sz w:val="24"/>
        </w:rPr>
      </w:pPr>
      <w:r w:rsidRPr="67BA62F4">
        <w:rPr>
          <w:sz w:val="24"/>
          <w:szCs w:val="24"/>
        </w:rPr>
        <w:t>18</w:t>
      </w:r>
      <w:r w:rsidRPr="67BA62F4">
        <w:rPr>
          <w:spacing w:val="-4"/>
          <w:sz w:val="24"/>
          <w:szCs w:val="24"/>
        </w:rPr>
        <w:t xml:space="preserve"> </w:t>
      </w:r>
      <w:r w:rsidR="00F84E9E" w:rsidRPr="67BA62F4">
        <w:rPr>
          <w:spacing w:val="-2"/>
          <w:sz w:val="24"/>
          <w:szCs w:val="24"/>
        </w:rPr>
        <w:t>months</w:t>
      </w:r>
      <w:r w:rsidR="005F1B76" w:rsidRPr="67BA62F4">
        <w:rPr>
          <w:spacing w:val="-2"/>
          <w:sz w:val="24"/>
          <w:szCs w:val="24"/>
        </w:rPr>
        <w:t xml:space="preserve"> </w:t>
      </w:r>
      <w:r w:rsidR="002D3572" w:rsidRPr="67BA62F4">
        <w:rPr>
          <w:spacing w:val="-2"/>
          <w:sz w:val="24"/>
          <w:szCs w:val="24"/>
        </w:rPr>
        <w:t xml:space="preserve">REI </w:t>
      </w:r>
      <w:r w:rsidR="00711214" w:rsidRPr="67BA62F4">
        <w:rPr>
          <w:spacing w:val="-2"/>
          <w:sz w:val="24"/>
          <w:szCs w:val="24"/>
        </w:rPr>
        <w:t>Core Clinical Experience</w:t>
      </w:r>
    </w:p>
    <w:p w14:paraId="785EE850" w14:textId="77777777" w:rsidR="002C04F3" w:rsidRDefault="002C04F3" w:rsidP="67BA62F4">
      <w:pPr>
        <w:pStyle w:val="ListParagraph"/>
        <w:tabs>
          <w:tab w:val="left" w:pos="2430"/>
          <w:tab w:val="left" w:pos="2880"/>
        </w:tabs>
        <w:spacing w:before="13" w:line="223" w:lineRule="auto"/>
        <w:ind w:left="2340" w:right="820"/>
        <w:rPr>
          <w:sz w:val="24"/>
          <w:szCs w:val="24"/>
        </w:rPr>
      </w:pPr>
      <w:bookmarkStart w:id="3" w:name="_Hlk158031235"/>
    </w:p>
    <w:bookmarkEnd w:id="3"/>
    <w:p w14:paraId="6FF5F6B5" w14:textId="0E805F57" w:rsidR="00F84E9E" w:rsidRDefault="00F84E9E" w:rsidP="00F84E9E">
      <w:pPr>
        <w:pStyle w:val="ListParagraph"/>
        <w:numPr>
          <w:ilvl w:val="1"/>
          <w:numId w:val="2"/>
        </w:numPr>
        <w:tabs>
          <w:tab w:val="left" w:pos="2620"/>
        </w:tabs>
        <w:spacing w:before="3"/>
        <w:ind w:left="2620" w:right="817"/>
        <w:rPr>
          <w:sz w:val="24"/>
        </w:rPr>
      </w:pPr>
      <w:r>
        <w:rPr>
          <w:sz w:val="24"/>
        </w:rPr>
        <w:t>12</w:t>
      </w:r>
      <w:r>
        <w:rPr>
          <w:spacing w:val="-3"/>
          <w:sz w:val="24"/>
        </w:rPr>
        <w:t xml:space="preserve"> </w:t>
      </w:r>
      <w:r>
        <w:rPr>
          <w:sz w:val="24"/>
        </w:rPr>
        <w:t>months</w:t>
      </w:r>
      <w:r>
        <w:rPr>
          <w:spacing w:val="-3"/>
          <w:sz w:val="24"/>
        </w:rPr>
        <w:t xml:space="preserve"> </w:t>
      </w:r>
      <w:r>
        <w:rPr>
          <w:sz w:val="24"/>
        </w:rPr>
        <w:t>protected</w:t>
      </w:r>
      <w:r>
        <w:rPr>
          <w:spacing w:val="-3"/>
          <w:sz w:val="24"/>
        </w:rPr>
        <w:t xml:space="preserve"> </w:t>
      </w:r>
      <w:r>
        <w:rPr>
          <w:sz w:val="24"/>
        </w:rPr>
        <w:t>research</w:t>
      </w:r>
      <w:r>
        <w:rPr>
          <w:spacing w:val="-3"/>
          <w:sz w:val="24"/>
        </w:rPr>
        <w:t xml:space="preserve"> </w:t>
      </w:r>
      <w:r>
        <w:rPr>
          <w:sz w:val="24"/>
        </w:rPr>
        <w:t>(counts</w:t>
      </w:r>
      <w:r>
        <w:rPr>
          <w:spacing w:val="-3"/>
          <w:sz w:val="24"/>
        </w:rPr>
        <w:t xml:space="preserve"> </w:t>
      </w:r>
      <w:r>
        <w:rPr>
          <w:sz w:val="24"/>
        </w:rPr>
        <w:t>as</w:t>
      </w:r>
      <w:r>
        <w:rPr>
          <w:spacing w:val="-3"/>
          <w:sz w:val="24"/>
        </w:rPr>
        <w:t xml:space="preserve"> </w:t>
      </w:r>
      <w:r>
        <w:rPr>
          <w:sz w:val="24"/>
        </w:rPr>
        <w:t>6</w:t>
      </w:r>
      <w:r>
        <w:rPr>
          <w:spacing w:val="-3"/>
          <w:sz w:val="24"/>
        </w:rPr>
        <w:t xml:space="preserve"> </w:t>
      </w:r>
      <w:r>
        <w:rPr>
          <w:sz w:val="24"/>
        </w:rPr>
        <w:t>months</w:t>
      </w:r>
      <w:r>
        <w:rPr>
          <w:spacing w:val="-3"/>
          <w:sz w:val="24"/>
        </w:rPr>
        <w:t xml:space="preserve"> </w:t>
      </w:r>
      <w:r w:rsidR="0097185E">
        <w:rPr>
          <w:sz w:val="24"/>
        </w:rPr>
        <w:t>REI</w:t>
      </w:r>
      <w:r w:rsidR="0097185E">
        <w:rPr>
          <w:spacing w:val="-3"/>
          <w:sz w:val="24"/>
        </w:rPr>
        <w:t xml:space="preserve"> </w:t>
      </w:r>
      <w:r>
        <w:rPr>
          <w:sz w:val="24"/>
        </w:rPr>
        <w:t>and</w:t>
      </w:r>
      <w:r>
        <w:rPr>
          <w:spacing w:val="-3"/>
          <w:sz w:val="24"/>
        </w:rPr>
        <w:t xml:space="preserve"> </w:t>
      </w:r>
      <w:r>
        <w:rPr>
          <w:sz w:val="24"/>
        </w:rPr>
        <w:t>6</w:t>
      </w:r>
      <w:r>
        <w:rPr>
          <w:spacing w:val="-3"/>
          <w:sz w:val="24"/>
        </w:rPr>
        <w:t xml:space="preserve"> </w:t>
      </w:r>
      <w:r>
        <w:rPr>
          <w:sz w:val="24"/>
        </w:rPr>
        <w:t xml:space="preserve">months </w:t>
      </w:r>
      <w:r>
        <w:rPr>
          <w:spacing w:val="-4"/>
          <w:sz w:val="24"/>
        </w:rPr>
        <w:t>MGG)</w:t>
      </w:r>
    </w:p>
    <w:p w14:paraId="4A06709E" w14:textId="7EC06BE5" w:rsidR="00F84E9E" w:rsidRDefault="00F84E9E" w:rsidP="00F84E9E">
      <w:pPr>
        <w:pStyle w:val="BodyText"/>
        <w:spacing w:before="1"/>
      </w:pPr>
    </w:p>
    <w:p w14:paraId="741B48C5" w14:textId="3C752405" w:rsidR="00F84E9E" w:rsidRDefault="00F84E9E" w:rsidP="00F84E9E">
      <w:pPr>
        <w:ind w:left="2260" w:right="816"/>
        <w:jc w:val="both"/>
        <w:rPr>
          <w:i/>
          <w:sz w:val="20"/>
        </w:rPr>
      </w:pPr>
      <w:r>
        <w:rPr>
          <w:sz w:val="20"/>
        </w:rPr>
        <w:t>*</w:t>
      </w:r>
      <w:r>
        <w:rPr>
          <w:i/>
          <w:sz w:val="20"/>
        </w:rPr>
        <w:t>OB and/or</w:t>
      </w:r>
      <w:r w:rsidR="003C5CE4">
        <w:rPr>
          <w:i/>
          <w:sz w:val="20"/>
        </w:rPr>
        <w:t xml:space="preserve"> </w:t>
      </w:r>
      <w:r w:rsidR="0097185E">
        <w:rPr>
          <w:i/>
          <w:sz w:val="20"/>
        </w:rPr>
        <w:t xml:space="preserve">REI </w:t>
      </w:r>
      <w:r>
        <w:rPr>
          <w:i/>
          <w:sz w:val="20"/>
        </w:rPr>
        <w:t>call may continue throughout the MGG training period but must be approved by the Program Director and Associate Program Director prior to the beginning of training. The amount of call must be no more than that described by the ACGME guidelines.</w:t>
      </w:r>
      <w:r>
        <w:rPr>
          <w:i/>
          <w:spacing w:val="40"/>
          <w:sz w:val="20"/>
        </w:rPr>
        <w:t xml:space="preserve"> </w:t>
      </w:r>
      <w:r>
        <w:rPr>
          <w:i/>
          <w:sz w:val="20"/>
        </w:rPr>
        <w:t>The call schedule must be adapted so that it does not interfere with clinical genetics daytime responsibilities more than two weekdays per month.</w:t>
      </w:r>
    </w:p>
    <w:p w14:paraId="55C39292" w14:textId="77777777" w:rsidR="00F84E9E" w:rsidRPr="00F83124" w:rsidRDefault="00F84E9E" w:rsidP="00F84E9E">
      <w:pPr>
        <w:pStyle w:val="BodyText"/>
        <w:rPr>
          <w:iCs/>
        </w:rPr>
      </w:pPr>
    </w:p>
    <w:p w14:paraId="11EC0F8F" w14:textId="4D2FE7E1" w:rsidR="00527A96" w:rsidRPr="00F83124" w:rsidRDefault="006B48C1" w:rsidP="00F84E9E">
      <w:pPr>
        <w:pStyle w:val="ListParagraph"/>
        <w:numPr>
          <w:ilvl w:val="0"/>
          <w:numId w:val="2"/>
        </w:numPr>
        <w:tabs>
          <w:tab w:val="left" w:pos="1900"/>
        </w:tabs>
        <w:jc w:val="both"/>
        <w:rPr>
          <w:iCs/>
          <w:sz w:val="24"/>
        </w:rPr>
      </w:pPr>
      <w:r w:rsidRPr="00F83124">
        <w:rPr>
          <w:iCs/>
          <w:sz w:val="24"/>
        </w:rPr>
        <w:t>Rotations</w:t>
      </w:r>
    </w:p>
    <w:p w14:paraId="79302141" w14:textId="3983AB17" w:rsidR="003A79F0" w:rsidRPr="00F83124" w:rsidRDefault="003A79F0" w:rsidP="003A79F0">
      <w:pPr>
        <w:pStyle w:val="ListParagraph"/>
        <w:numPr>
          <w:ilvl w:val="1"/>
          <w:numId w:val="2"/>
        </w:numPr>
        <w:tabs>
          <w:tab w:val="left" w:pos="1900"/>
        </w:tabs>
        <w:jc w:val="both"/>
        <w:rPr>
          <w:iCs/>
          <w:sz w:val="24"/>
        </w:rPr>
      </w:pPr>
      <w:r w:rsidRPr="00F83124">
        <w:rPr>
          <w:iCs/>
          <w:sz w:val="24"/>
        </w:rPr>
        <w:t xml:space="preserve">The first three months of MGG residency must be consecutive with no more than </w:t>
      </w:r>
      <w:r w:rsidRPr="00F83124">
        <w:rPr>
          <w:iCs/>
          <w:sz w:val="24"/>
        </w:rPr>
        <w:lastRenderedPageBreak/>
        <w:t>10% (one-half day per week) devoted to REI continuity clinics.</w:t>
      </w:r>
    </w:p>
    <w:p w14:paraId="441A6F0A" w14:textId="77777777" w:rsidR="003C5CE4" w:rsidRPr="00F83124" w:rsidRDefault="003C5CE4" w:rsidP="003C5CE4">
      <w:pPr>
        <w:pStyle w:val="ListParagraph"/>
        <w:tabs>
          <w:tab w:val="left" w:pos="1900"/>
        </w:tabs>
        <w:ind w:left="2619" w:firstLine="0"/>
        <w:jc w:val="both"/>
        <w:rPr>
          <w:iCs/>
          <w:sz w:val="24"/>
        </w:rPr>
      </w:pPr>
    </w:p>
    <w:p w14:paraId="4678BD23" w14:textId="77777777" w:rsidR="003A79F0" w:rsidRPr="00F83124" w:rsidRDefault="003A79F0" w:rsidP="003A79F0">
      <w:pPr>
        <w:pStyle w:val="ListParagraph"/>
        <w:numPr>
          <w:ilvl w:val="1"/>
          <w:numId w:val="2"/>
        </w:numPr>
        <w:tabs>
          <w:tab w:val="left" w:pos="1900"/>
        </w:tabs>
        <w:jc w:val="both"/>
        <w:rPr>
          <w:iCs/>
          <w:sz w:val="24"/>
        </w:rPr>
      </w:pPr>
      <w:r w:rsidRPr="00F83124">
        <w:rPr>
          <w:iCs/>
          <w:sz w:val="24"/>
        </w:rPr>
        <w:t>Rotations appropriate for credit for both REI and MGG may occur, but no more than six months of rotations within the MGG residency may be deemed “shared” with the REI fellowship and must have supervision by instructors from both specialties.</w:t>
      </w:r>
    </w:p>
    <w:p w14:paraId="5D0EBD56" w14:textId="77777777" w:rsidR="003C5CE4" w:rsidRPr="00F83124" w:rsidRDefault="003C5CE4" w:rsidP="00F83124">
      <w:pPr>
        <w:tabs>
          <w:tab w:val="left" w:pos="1900"/>
        </w:tabs>
        <w:jc w:val="both"/>
        <w:rPr>
          <w:iCs/>
          <w:sz w:val="24"/>
        </w:rPr>
      </w:pPr>
    </w:p>
    <w:p w14:paraId="2556703E" w14:textId="0310A304" w:rsidR="006B48C1" w:rsidRPr="00F83124" w:rsidRDefault="003A79F0" w:rsidP="00873482">
      <w:pPr>
        <w:pStyle w:val="ListParagraph"/>
        <w:numPr>
          <w:ilvl w:val="1"/>
          <w:numId w:val="2"/>
        </w:numPr>
        <w:tabs>
          <w:tab w:val="left" w:pos="1900"/>
        </w:tabs>
        <w:jc w:val="both"/>
        <w:rPr>
          <w:iCs/>
          <w:sz w:val="24"/>
        </w:rPr>
      </w:pPr>
      <w:r w:rsidRPr="00F83124">
        <w:rPr>
          <w:iCs/>
          <w:sz w:val="24"/>
        </w:rPr>
        <w:t>Must be a minimum of two continuous weeks each in clinical biochemical genetics, clinical molecular genetics and genomics, and clinical cytogenetics and genomics laboratories during MGG, as described in the ACGME Program Requirements for Graduate Medical Education in Medical Genetics.</w:t>
      </w:r>
    </w:p>
    <w:p w14:paraId="515BCB74" w14:textId="77777777" w:rsidR="00C66987" w:rsidRPr="00F83124" w:rsidRDefault="00C66987" w:rsidP="00873482">
      <w:pPr>
        <w:pStyle w:val="ListParagraph"/>
        <w:tabs>
          <w:tab w:val="left" w:pos="1900"/>
        </w:tabs>
        <w:ind w:firstLine="0"/>
        <w:jc w:val="both"/>
        <w:rPr>
          <w:iCs/>
          <w:sz w:val="24"/>
        </w:rPr>
      </w:pPr>
    </w:p>
    <w:p w14:paraId="127BCE4C" w14:textId="66186807" w:rsidR="003A79F0" w:rsidRPr="00F83124" w:rsidRDefault="003A79F0" w:rsidP="003A79F0">
      <w:pPr>
        <w:pStyle w:val="ListParagraph"/>
        <w:numPr>
          <w:ilvl w:val="0"/>
          <w:numId w:val="2"/>
        </w:numPr>
        <w:tabs>
          <w:tab w:val="left" w:pos="1900"/>
        </w:tabs>
        <w:jc w:val="both"/>
        <w:rPr>
          <w:iCs/>
          <w:sz w:val="24"/>
        </w:rPr>
      </w:pPr>
      <w:r w:rsidRPr="00F83124">
        <w:rPr>
          <w:iCs/>
          <w:sz w:val="24"/>
        </w:rPr>
        <w:t>Leave Policy</w:t>
      </w:r>
    </w:p>
    <w:p w14:paraId="4BBAB4FE" w14:textId="3AEC52D5" w:rsidR="00E64226" w:rsidRPr="00E64226" w:rsidRDefault="00F1260F" w:rsidP="00E64226">
      <w:pPr>
        <w:pStyle w:val="ListParagraph"/>
        <w:tabs>
          <w:tab w:val="left" w:pos="1900"/>
        </w:tabs>
        <w:jc w:val="both"/>
        <w:rPr>
          <w:iCs/>
          <w:sz w:val="24"/>
        </w:rPr>
      </w:pPr>
      <w:r>
        <w:rPr>
          <w:iCs/>
          <w:sz w:val="24"/>
        </w:rPr>
        <w:tab/>
      </w:r>
      <w:r w:rsidR="00E64226" w:rsidRPr="00E64226">
        <w:rPr>
          <w:iCs/>
          <w:sz w:val="24"/>
        </w:rPr>
        <w:t>Leaves for any reason - including, but not limited to, vacation, medical, parenting, caregiver, or personal leave - must not exceed the following:</w:t>
      </w:r>
    </w:p>
    <w:p w14:paraId="54BE5A66" w14:textId="77777777" w:rsidR="00E64226" w:rsidRPr="00E64226" w:rsidRDefault="00E64226" w:rsidP="00E64226">
      <w:pPr>
        <w:pStyle w:val="ListParagraph"/>
        <w:tabs>
          <w:tab w:val="left" w:pos="1900"/>
        </w:tabs>
        <w:jc w:val="both"/>
        <w:rPr>
          <w:iCs/>
          <w:sz w:val="24"/>
        </w:rPr>
      </w:pPr>
      <w:r w:rsidRPr="00E64226">
        <w:rPr>
          <w:iCs/>
          <w:sz w:val="24"/>
        </w:rPr>
        <w:t xml:space="preserve"> </w:t>
      </w:r>
    </w:p>
    <w:p w14:paraId="259EEB00" w14:textId="631C441A" w:rsidR="00E64226" w:rsidRPr="00E64226" w:rsidRDefault="00F1260F" w:rsidP="00E64226">
      <w:pPr>
        <w:pStyle w:val="ListParagraph"/>
        <w:tabs>
          <w:tab w:val="left" w:pos="1900"/>
        </w:tabs>
        <w:jc w:val="both"/>
        <w:rPr>
          <w:iCs/>
          <w:sz w:val="24"/>
        </w:rPr>
      </w:pPr>
      <w:r>
        <w:rPr>
          <w:iCs/>
          <w:sz w:val="24"/>
        </w:rPr>
        <w:tab/>
      </w:r>
      <w:r>
        <w:rPr>
          <w:iCs/>
          <w:sz w:val="24"/>
        </w:rPr>
        <w:tab/>
      </w:r>
      <w:r>
        <w:rPr>
          <w:iCs/>
          <w:sz w:val="24"/>
        </w:rPr>
        <w:tab/>
      </w:r>
      <w:r w:rsidR="00E64226" w:rsidRPr="00E64226">
        <w:rPr>
          <w:iCs/>
          <w:sz w:val="24"/>
        </w:rPr>
        <w:t>•</w:t>
      </w:r>
      <w:r w:rsidR="00E64226" w:rsidRPr="00E64226">
        <w:rPr>
          <w:iCs/>
          <w:sz w:val="24"/>
        </w:rPr>
        <w:tab/>
        <w:t xml:space="preserve">12 weeks (3 months) in any single year of fellowship </w:t>
      </w:r>
    </w:p>
    <w:p w14:paraId="5CAA20B6" w14:textId="4DB20679" w:rsidR="00E64226" w:rsidRPr="00E64226" w:rsidRDefault="00F1260F" w:rsidP="00E64226">
      <w:pPr>
        <w:pStyle w:val="ListParagraph"/>
        <w:tabs>
          <w:tab w:val="left" w:pos="1900"/>
        </w:tabs>
        <w:jc w:val="both"/>
        <w:rPr>
          <w:iCs/>
          <w:sz w:val="24"/>
        </w:rPr>
      </w:pPr>
      <w:r>
        <w:rPr>
          <w:iCs/>
          <w:sz w:val="24"/>
        </w:rPr>
        <w:tab/>
      </w:r>
      <w:r>
        <w:rPr>
          <w:iCs/>
          <w:sz w:val="24"/>
        </w:rPr>
        <w:tab/>
      </w:r>
      <w:r>
        <w:rPr>
          <w:iCs/>
          <w:sz w:val="24"/>
        </w:rPr>
        <w:tab/>
      </w:r>
      <w:r w:rsidR="00E64226" w:rsidRPr="00E64226">
        <w:rPr>
          <w:iCs/>
          <w:sz w:val="24"/>
        </w:rPr>
        <w:t>•</w:t>
      </w:r>
      <w:r w:rsidR="00E64226" w:rsidRPr="00E64226">
        <w:rPr>
          <w:iCs/>
          <w:sz w:val="24"/>
        </w:rPr>
        <w:tab/>
        <w:t>22 weeks (5 ½ months) total over the 4-year program</w:t>
      </w:r>
    </w:p>
    <w:p w14:paraId="05B5CB6D" w14:textId="77777777" w:rsidR="00E64226" w:rsidRPr="00E64226" w:rsidRDefault="00E64226" w:rsidP="00E64226">
      <w:pPr>
        <w:pStyle w:val="ListParagraph"/>
        <w:tabs>
          <w:tab w:val="left" w:pos="1900"/>
        </w:tabs>
        <w:jc w:val="both"/>
        <w:rPr>
          <w:iCs/>
          <w:sz w:val="24"/>
        </w:rPr>
      </w:pPr>
    </w:p>
    <w:p w14:paraId="2A49B7E4" w14:textId="23343B00" w:rsidR="00E64226" w:rsidRPr="00E64226" w:rsidRDefault="008C772C" w:rsidP="00E64226">
      <w:pPr>
        <w:pStyle w:val="ListParagraph"/>
        <w:tabs>
          <w:tab w:val="left" w:pos="1900"/>
        </w:tabs>
        <w:jc w:val="both"/>
        <w:rPr>
          <w:iCs/>
          <w:sz w:val="24"/>
        </w:rPr>
      </w:pPr>
      <w:r>
        <w:rPr>
          <w:iCs/>
          <w:sz w:val="24"/>
        </w:rPr>
        <w:tab/>
      </w:r>
      <w:r w:rsidR="00E64226" w:rsidRPr="00E64226">
        <w:rPr>
          <w:iCs/>
          <w:sz w:val="24"/>
        </w:rPr>
        <w:t xml:space="preserve">If this limit is exceeded, training must be extended for a duration of time equal to the excess leave.  Such extensions of training must have an education plan outlined for the continued training with specific educational and clinical experience goals and objectives to be achieved.  </w:t>
      </w:r>
    </w:p>
    <w:p w14:paraId="69206E82" w14:textId="77777777" w:rsidR="00E64226" w:rsidRPr="00E64226" w:rsidRDefault="00E64226" w:rsidP="00E64226">
      <w:pPr>
        <w:pStyle w:val="ListParagraph"/>
        <w:tabs>
          <w:tab w:val="left" w:pos="1900"/>
        </w:tabs>
        <w:jc w:val="both"/>
        <w:rPr>
          <w:iCs/>
          <w:sz w:val="24"/>
        </w:rPr>
      </w:pPr>
    </w:p>
    <w:p w14:paraId="52706EF0" w14:textId="1EA96C8B" w:rsidR="00F84E9E" w:rsidRPr="008C772C" w:rsidRDefault="00E64226" w:rsidP="4DABE814">
      <w:pPr>
        <w:pStyle w:val="ListParagraph"/>
        <w:tabs>
          <w:tab w:val="left" w:pos="1900"/>
        </w:tabs>
        <w:ind w:firstLine="0"/>
        <w:jc w:val="both"/>
        <w:rPr>
          <w:sz w:val="24"/>
          <w:szCs w:val="24"/>
        </w:rPr>
      </w:pPr>
      <w:r w:rsidRPr="4DABE814">
        <w:rPr>
          <w:sz w:val="24"/>
          <w:szCs w:val="24"/>
        </w:rPr>
        <w:t>Unaccrued personal time may not be used to reduce the actual time spent in fellowship, nor to “make up” for time lost due to medical or other leave.  Time missed for educational conferences does not count toward the leave thresholds.</w:t>
      </w:r>
      <w:r w:rsidR="77D0ED92" w:rsidRPr="4DABE814">
        <w:rPr>
          <w:sz w:val="24"/>
          <w:szCs w:val="24"/>
        </w:rPr>
        <w:t xml:space="preserve"> Leave time should be taken proportionately from both programs.</w:t>
      </w:r>
    </w:p>
    <w:p w14:paraId="27D68800" w14:textId="77777777" w:rsidR="00F84E9E" w:rsidRDefault="00F84E9E" w:rsidP="00F84E9E">
      <w:pPr>
        <w:pStyle w:val="BodyText"/>
        <w:spacing w:before="1"/>
      </w:pPr>
    </w:p>
    <w:p w14:paraId="0BBB7063" w14:textId="77777777" w:rsidR="001A3882" w:rsidRPr="000B4DA2" w:rsidRDefault="007F51BB" w:rsidP="00362A0F">
      <w:pPr>
        <w:pStyle w:val="BodyText"/>
        <w:numPr>
          <w:ilvl w:val="0"/>
          <w:numId w:val="5"/>
        </w:numPr>
        <w:ind w:right="819"/>
        <w:jc w:val="both"/>
        <w:rPr>
          <w:i/>
        </w:rPr>
      </w:pPr>
      <w:r w:rsidRPr="000B4DA2">
        <w:rPr>
          <w:b/>
          <w:bCs/>
        </w:rPr>
        <w:t>THESIS REQUIREMENT</w:t>
      </w:r>
      <w:r>
        <w:t xml:space="preserve"> </w:t>
      </w:r>
    </w:p>
    <w:p w14:paraId="012993E4" w14:textId="10DB7AF2" w:rsidR="001A3882" w:rsidRDefault="007F51BB" w:rsidP="000B4DA2">
      <w:pPr>
        <w:pStyle w:val="BodyText"/>
        <w:ind w:left="820" w:right="819"/>
        <w:jc w:val="both"/>
      </w:pPr>
      <w:r>
        <w:t xml:space="preserve">A thesis must be submitted and presented to the </w:t>
      </w:r>
      <w:r w:rsidR="00420877">
        <w:t>REI</w:t>
      </w:r>
      <w:r>
        <w:t xml:space="preserve"> Fellowship Program prior to completion of training.  Guidelines for the thesis can be found on the ABOG </w:t>
      </w:r>
      <w:hyperlink r:id="rId11" w:history="1">
        <w:r w:rsidRPr="00EE1448">
          <w:rPr>
            <w:rStyle w:val="Hyperlink"/>
          </w:rPr>
          <w:t>website</w:t>
        </w:r>
      </w:hyperlink>
      <w:r>
        <w:t xml:space="preserve">, as well as in the Subspecialty </w:t>
      </w:r>
      <w:hyperlink r:id="rId12" w:history="1">
        <w:r w:rsidRPr="00287241">
          <w:rPr>
            <w:rStyle w:val="Hyperlink"/>
          </w:rPr>
          <w:t>Bulletin</w:t>
        </w:r>
      </w:hyperlink>
      <w:r>
        <w:t xml:space="preserve">. </w:t>
      </w:r>
    </w:p>
    <w:p w14:paraId="22288D94" w14:textId="77777777" w:rsidR="00E53FA7" w:rsidRDefault="00E53FA7" w:rsidP="000B4DA2">
      <w:pPr>
        <w:pStyle w:val="BodyText"/>
        <w:ind w:left="820" w:right="819"/>
        <w:jc w:val="both"/>
        <w:rPr>
          <w:i/>
        </w:rPr>
      </w:pPr>
    </w:p>
    <w:p w14:paraId="65092092" w14:textId="77777777" w:rsidR="00C614D6" w:rsidRPr="00C614D6" w:rsidRDefault="005517C1" w:rsidP="00362A0F">
      <w:pPr>
        <w:pStyle w:val="BodyText"/>
        <w:numPr>
          <w:ilvl w:val="0"/>
          <w:numId w:val="5"/>
        </w:numPr>
        <w:ind w:right="819"/>
        <w:jc w:val="both"/>
        <w:rPr>
          <w:iCs/>
        </w:rPr>
      </w:pPr>
      <w:r>
        <w:rPr>
          <w:b/>
          <w:bCs/>
          <w:iCs/>
        </w:rPr>
        <w:t xml:space="preserve">WITHDRAW </w:t>
      </w:r>
    </w:p>
    <w:p w14:paraId="712E1F5E" w14:textId="16801434" w:rsidR="00AE0C94" w:rsidRPr="00C614D6" w:rsidRDefault="00C614D6" w:rsidP="00C614D6">
      <w:pPr>
        <w:pStyle w:val="BodyText"/>
        <w:ind w:left="820" w:right="819"/>
        <w:jc w:val="both"/>
        <w:rPr>
          <w:iCs/>
        </w:rPr>
      </w:pPr>
      <w:r w:rsidRPr="00C614D6">
        <w:rPr>
          <w:iCs/>
        </w:rPr>
        <w:t>Withdraw from a Single Discipline withing the Combined Program</w:t>
      </w:r>
      <w:r w:rsidR="005517C1" w:rsidRPr="00C614D6">
        <w:rPr>
          <w:iCs/>
        </w:rPr>
        <w:t xml:space="preserve"> </w:t>
      </w:r>
    </w:p>
    <w:p w14:paraId="41AA31AE" w14:textId="51F6C6F3" w:rsidR="00F110D7" w:rsidRDefault="00F110D7" w:rsidP="00A937AB">
      <w:pPr>
        <w:pStyle w:val="BodyText"/>
        <w:numPr>
          <w:ilvl w:val="1"/>
          <w:numId w:val="5"/>
        </w:numPr>
        <w:ind w:right="819"/>
        <w:jc w:val="both"/>
        <w:rPr>
          <w:iCs/>
        </w:rPr>
      </w:pPr>
      <w:r w:rsidRPr="00BF05BA">
        <w:rPr>
          <w:iCs/>
        </w:rPr>
        <w:t xml:space="preserve">Trainees who withdraw from a single discipline within the combined program will </w:t>
      </w:r>
      <w:r w:rsidR="002C7D4D" w:rsidRPr="00BF05BA">
        <w:rPr>
          <w:iCs/>
        </w:rPr>
        <w:t xml:space="preserve">follow </w:t>
      </w:r>
      <w:r w:rsidR="002F5877" w:rsidRPr="00BF05BA">
        <w:rPr>
          <w:iCs/>
        </w:rPr>
        <w:t xml:space="preserve">the regulations set forth by the </w:t>
      </w:r>
      <w:r w:rsidR="00615CC4" w:rsidRPr="00BF05BA">
        <w:rPr>
          <w:iCs/>
        </w:rPr>
        <w:t>continued training program</w:t>
      </w:r>
      <w:r w:rsidR="008F75EC" w:rsidRPr="00BF05BA">
        <w:rPr>
          <w:iCs/>
        </w:rPr>
        <w:t xml:space="preserve"> and will need to meet all requirements for Board certification in that discipline.</w:t>
      </w:r>
    </w:p>
    <w:p w14:paraId="42085EDF" w14:textId="77777777" w:rsidR="007931F2" w:rsidRDefault="007931F2" w:rsidP="007931F2">
      <w:pPr>
        <w:pStyle w:val="BodyText"/>
        <w:ind w:left="1540" w:right="819"/>
        <w:jc w:val="both"/>
        <w:rPr>
          <w:iCs/>
        </w:rPr>
      </w:pPr>
    </w:p>
    <w:p w14:paraId="2795EFA3" w14:textId="77777777" w:rsidR="007931F2" w:rsidRPr="007931F2" w:rsidRDefault="007931F2" w:rsidP="007931F2">
      <w:pPr>
        <w:pStyle w:val="ListParagraph"/>
        <w:numPr>
          <w:ilvl w:val="1"/>
          <w:numId w:val="5"/>
        </w:numPr>
        <w:rPr>
          <w:iCs/>
          <w:sz w:val="24"/>
          <w:szCs w:val="24"/>
        </w:rPr>
      </w:pPr>
      <w:r w:rsidRPr="007931F2">
        <w:rPr>
          <w:iCs/>
          <w:sz w:val="24"/>
          <w:szCs w:val="24"/>
        </w:rPr>
        <w:t>Combined programs must inform the ABOG and the ABMGG of a trainee who leaves before completing the program.  The number of months the program is giving credit for their training experience must be included.</w:t>
      </w:r>
    </w:p>
    <w:p w14:paraId="4602566C" w14:textId="77777777" w:rsidR="00D715EF" w:rsidRPr="00BF05BA" w:rsidRDefault="00D715EF" w:rsidP="007931F2">
      <w:pPr>
        <w:pStyle w:val="BodyText"/>
        <w:ind w:left="1540" w:right="819"/>
        <w:jc w:val="both"/>
        <w:rPr>
          <w:iCs/>
        </w:rPr>
      </w:pPr>
    </w:p>
    <w:p w14:paraId="574CCD75" w14:textId="185F760D" w:rsidR="00362A0F" w:rsidRPr="00BF05BA" w:rsidRDefault="001C6C26" w:rsidP="00362A0F">
      <w:pPr>
        <w:pStyle w:val="BodyText"/>
        <w:numPr>
          <w:ilvl w:val="0"/>
          <w:numId w:val="5"/>
        </w:numPr>
        <w:ind w:right="819"/>
        <w:jc w:val="both"/>
        <w:rPr>
          <w:iCs/>
        </w:rPr>
      </w:pPr>
      <w:r w:rsidRPr="00173EED">
        <w:rPr>
          <w:b/>
          <w:bCs/>
          <w:iCs/>
        </w:rPr>
        <w:t>ELIGIBILITY FOR CERTIFICATION</w:t>
      </w:r>
      <w:r>
        <w:rPr>
          <w:iCs/>
        </w:rPr>
        <w:t xml:space="preserve"> </w:t>
      </w:r>
    </w:p>
    <w:p w14:paraId="1C92039A" w14:textId="0318B8CC" w:rsidR="00562DDB" w:rsidRDefault="00362A0F" w:rsidP="009271FE">
      <w:pPr>
        <w:pStyle w:val="BodyText"/>
        <w:numPr>
          <w:ilvl w:val="1"/>
          <w:numId w:val="5"/>
        </w:numPr>
        <w:ind w:right="819"/>
        <w:jc w:val="both"/>
      </w:pPr>
      <w:r w:rsidRPr="00BF05BA">
        <w:rPr>
          <w:iCs/>
        </w:rPr>
        <w:t xml:space="preserve">Trainees must satisfactorily complete the requirements of both the ABOG and the ABMGG to be eligible for certification by each board. Clinical competence must be verified by </w:t>
      </w:r>
      <w:r w:rsidR="00C84DEE" w:rsidRPr="00BF05BA">
        <w:rPr>
          <w:iCs/>
        </w:rPr>
        <w:t>the</w:t>
      </w:r>
      <w:r w:rsidRPr="00BF05BA">
        <w:rPr>
          <w:iCs/>
        </w:rPr>
        <w:t xml:space="preserve"> program director</w:t>
      </w:r>
      <w:r w:rsidR="00C84DEE" w:rsidRPr="00BF05BA">
        <w:rPr>
          <w:iCs/>
        </w:rPr>
        <w:t xml:space="preserve"> of the combined program</w:t>
      </w:r>
      <w:r w:rsidRPr="00BF05BA">
        <w:rPr>
          <w:iCs/>
        </w:rPr>
        <w:t xml:space="preserve"> in order to qualify for certifications in each specialty.</w:t>
      </w:r>
      <w:r w:rsidR="0076459F" w:rsidRPr="00BF05BA">
        <w:rPr>
          <w:iCs/>
        </w:rPr>
        <w:t xml:space="preserve"> </w:t>
      </w:r>
      <w:r w:rsidRPr="00BF05BA">
        <w:rPr>
          <w:iCs/>
        </w:rPr>
        <w:t xml:space="preserve"> Note that certification in one specialty does not affect certification in the other. It is the </w:t>
      </w:r>
      <w:r w:rsidR="00B35724" w:rsidRPr="00BF05BA">
        <w:rPr>
          <w:iCs/>
        </w:rPr>
        <w:t>trainee’s</w:t>
      </w:r>
      <w:r w:rsidRPr="00BF05BA">
        <w:rPr>
          <w:iCs/>
        </w:rPr>
        <w:t xml:space="preserve"> responsibility to apply for certification.</w:t>
      </w:r>
    </w:p>
    <w:sectPr w:rsidR="00562DDB" w:rsidSect="00966DA4">
      <w:pgSz w:w="12240" w:h="15840"/>
      <w:pgMar w:top="634" w:right="619" w:bottom="907" w:left="619" w:header="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32E88" w14:textId="77777777" w:rsidR="00750A50" w:rsidRDefault="00750A50">
      <w:r>
        <w:separator/>
      </w:r>
    </w:p>
  </w:endnote>
  <w:endnote w:type="continuationSeparator" w:id="0">
    <w:p w14:paraId="2F0C0BBD" w14:textId="77777777" w:rsidR="00750A50" w:rsidRDefault="00750A50">
      <w:r>
        <w:continuationSeparator/>
      </w:r>
    </w:p>
  </w:endnote>
  <w:endnote w:type="continuationNotice" w:id="1">
    <w:p w14:paraId="1AC6F200" w14:textId="77777777" w:rsidR="00750A50" w:rsidRDefault="00750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1AE42" w14:textId="77777777" w:rsidR="00562DDB" w:rsidRDefault="00275545">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7312B164" wp14:editId="5724C2AF">
              <wp:simplePos x="0" y="0"/>
              <wp:positionH relativeFrom="page">
                <wp:posOffset>3515995</wp:posOffset>
              </wp:positionH>
              <wp:positionV relativeFrom="page">
                <wp:posOffset>9468485</wp:posOffset>
              </wp:positionV>
              <wp:extent cx="740410" cy="181610"/>
              <wp:effectExtent l="0" t="0" r="8890" b="8890"/>
              <wp:wrapNone/>
              <wp:docPr id="82519736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041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720C3" w14:textId="77777777" w:rsidR="00562DDB" w:rsidRDefault="00806B75">
                          <w:pPr>
                            <w:spacing w:before="12"/>
                            <w:ind w:left="20"/>
                            <w:rPr>
                              <w:b/>
                            </w:rPr>
                          </w:pPr>
                          <w:r>
                            <w:t>Page</w:t>
                          </w:r>
                          <w:r>
                            <w:rPr>
                              <w:spacing w:val="-3"/>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3"/>
                            </w:rPr>
                            <w:t xml:space="preserve"> </w:t>
                          </w:r>
                          <w:r>
                            <w:t>of</w:t>
                          </w:r>
                          <w:r>
                            <w:rPr>
                              <w:spacing w:val="-3"/>
                            </w:rPr>
                            <w:t xml:space="preserve"> </w:t>
                          </w:r>
                          <w:r>
                            <w:rPr>
                              <w:b/>
                              <w:spacing w:val="-10"/>
                            </w:rPr>
                            <w:fldChar w:fldCharType="begin"/>
                          </w:r>
                          <w:r>
                            <w:rPr>
                              <w:b/>
                              <w:spacing w:val="-10"/>
                            </w:rPr>
                            <w:instrText xml:space="preserve"> NUMPAGES </w:instrText>
                          </w:r>
                          <w:r>
                            <w:rPr>
                              <w:b/>
                              <w:spacing w:val="-10"/>
                            </w:rPr>
                            <w:fldChar w:fldCharType="separate"/>
                          </w:r>
                          <w:r>
                            <w:rPr>
                              <w:b/>
                              <w:spacing w:val="-10"/>
                            </w:rPr>
                            <w:t>8</w:t>
                          </w:r>
                          <w:r>
                            <w:rPr>
                              <w:b/>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2B164" id="_x0000_t202" coordsize="21600,21600" o:spt="202" path="m,l,21600r21600,l21600,xe">
              <v:stroke joinstyle="miter"/>
              <v:path gradientshapeok="t" o:connecttype="rect"/>
            </v:shapetype>
            <v:shape id="docshape1" o:spid="_x0000_s1026" type="#_x0000_t202" style="position:absolute;margin-left:276.85pt;margin-top:745.55pt;width:58.3pt;height:1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" filled="f" stroked="f">
              <v:path arrowok="t"/>
              <v:textbox inset="0,0,0,0">
                <w:txbxContent>
                  <w:p w14:paraId="4D8720C3" w14:textId="77777777" w:rsidR="00562DDB" w:rsidRDefault="00806B75">
                    <w:pPr>
                      <w:spacing w:before="12"/>
                      <w:ind w:left="20"/>
                      <w:rPr>
                        <w:b/>
                      </w:rPr>
                    </w:pPr>
                    <w:r>
                      <w:t>Page</w:t>
                    </w:r>
                    <w:r>
                      <w:rPr>
                        <w:spacing w:val="-3"/>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3"/>
                      </w:rPr>
                      <w:t xml:space="preserve"> </w:t>
                    </w:r>
                    <w:r>
                      <w:t>of</w:t>
                    </w:r>
                    <w:r>
                      <w:rPr>
                        <w:spacing w:val="-3"/>
                      </w:rPr>
                      <w:t xml:space="preserve"> </w:t>
                    </w:r>
                    <w:r>
                      <w:rPr>
                        <w:b/>
                        <w:spacing w:val="-10"/>
                      </w:rPr>
                      <w:fldChar w:fldCharType="begin"/>
                    </w:r>
                    <w:r>
                      <w:rPr>
                        <w:b/>
                        <w:spacing w:val="-10"/>
                      </w:rPr>
                      <w:instrText xml:space="preserve"> NUMPAGES </w:instrText>
                    </w:r>
                    <w:r>
                      <w:rPr>
                        <w:b/>
                        <w:spacing w:val="-10"/>
                      </w:rPr>
                      <w:fldChar w:fldCharType="separate"/>
                    </w:r>
                    <w:r>
                      <w:rPr>
                        <w:b/>
                        <w:spacing w:val="-10"/>
                      </w:rPr>
                      <w:t>8</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064F5" w14:textId="77777777" w:rsidR="00750A50" w:rsidRDefault="00750A50">
      <w:r>
        <w:separator/>
      </w:r>
    </w:p>
  </w:footnote>
  <w:footnote w:type="continuationSeparator" w:id="0">
    <w:p w14:paraId="41C43B08" w14:textId="77777777" w:rsidR="00750A50" w:rsidRDefault="00750A50">
      <w:r>
        <w:continuationSeparator/>
      </w:r>
    </w:p>
  </w:footnote>
  <w:footnote w:type="continuationNotice" w:id="1">
    <w:p w14:paraId="0CAFFFEF" w14:textId="77777777" w:rsidR="00750A50" w:rsidRDefault="00750A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1795"/>
    <w:multiLevelType w:val="hybridMultilevel"/>
    <w:tmpl w:val="A60C9A14"/>
    <w:lvl w:ilvl="0" w:tplc="60CE1A30">
      <w:start w:val="1"/>
      <w:numFmt w:val="lowerLetter"/>
      <w:lvlText w:val="%1."/>
      <w:lvlJc w:val="left"/>
      <w:pPr>
        <w:ind w:left="1899" w:hanging="360"/>
      </w:pPr>
      <w:rPr>
        <w:rFonts w:ascii="Arial" w:eastAsia="Arial" w:hAnsi="Arial" w:cs="Arial" w:hint="default"/>
        <w:b w:val="0"/>
        <w:bCs w:val="0"/>
        <w:i/>
        <w:iCs/>
        <w:spacing w:val="-1"/>
        <w:w w:val="100"/>
        <w:sz w:val="24"/>
        <w:szCs w:val="24"/>
        <w:lang w:val="en-US" w:eastAsia="en-US" w:bidi="ar-SA"/>
      </w:rPr>
    </w:lvl>
    <w:lvl w:ilvl="1" w:tplc="0076EA12">
      <w:numFmt w:val="bullet"/>
      <w:lvlText w:val="•"/>
      <w:lvlJc w:val="left"/>
      <w:pPr>
        <w:ind w:left="2810" w:hanging="360"/>
      </w:pPr>
      <w:rPr>
        <w:rFonts w:hint="default"/>
        <w:lang w:val="en-US" w:eastAsia="en-US" w:bidi="ar-SA"/>
      </w:rPr>
    </w:lvl>
    <w:lvl w:ilvl="2" w:tplc="64928B5C">
      <w:numFmt w:val="bullet"/>
      <w:lvlText w:val="•"/>
      <w:lvlJc w:val="left"/>
      <w:pPr>
        <w:ind w:left="3720" w:hanging="360"/>
      </w:pPr>
      <w:rPr>
        <w:rFonts w:hint="default"/>
        <w:lang w:val="en-US" w:eastAsia="en-US" w:bidi="ar-SA"/>
      </w:rPr>
    </w:lvl>
    <w:lvl w:ilvl="3" w:tplc="D1CE4D7A">
      <w:numFmt w:val="bullet"/>
      <w:lvlText w:val="•"/>
      <w:lvlJc w:val="left"/>
      <w:pPr>
        <w:ind w:left="4630" w:hanging="360"/>
      </w:pPr>
      <w:rPr>
        <w:rFonts w:hint="default"/>
        <w:lang w:val="en-US" w:eastAsia="en-US" w:bidi="ar-SA"/>
      </w:rPr>
    </w:lvl>
    <w:lvl w:ilvl="4" w:tplc="AB788D8C">
      <w:numFmt w:val="bullet"/>
      <w:lvlText w:val="•"/>
      <w:lvlJc w:val="left"/>
      <w:pPr>
        <w:ind w:left="5540" w:hanging="360"/>
      </w:pPr>
      <w:rPr>
        <w:rFonts w:hint="default"/>
        <w:lang w:val="en-US" w:eastAsia="en-US" w:bidi="ar-SA"/>
      </w:rPr>
    </w:lvl>
    <w:lvl w:ilvl="5" w:tplc="CCC6668C">
      <w:numFmt w:val="bullet"/>
      <w:lvlText w:val="•"/>
      <w:lvlJc w:val="left"/>
      <w:pPr>
        <w:ind w:left="6450" w:hanging="360"/>
      </w:pPr>
      <w:rPr>
        <w:rFonts w:hint="default"/>
        <w:lang w:val="en-US" w:eastAsia="en-US" w:bidi="ar-SA"/>
      </w:rPr>
    </w:lvl>
    <w:lvl w:ilvl="6" w:tplc="9EB07652">
      <w:numFmt w:val="bullet"/>
      <w:lvlText w:val="•"/>
      <w:lvlJc w:val="left"/>
      <w:pPr>
        <w:ind w:left="7360" w:hanging="360"/>
      </w:pPr>
      <w:rPr>
        <w:rFonts w:hint="default"/>
        <w:lang w:val="en-US" w:eastAsia="en-US" w:bidi="ar-SA"/>
      </w:rPr>
    </w:lvl>
    <w:lvl w:ilvl="7" w:tplc="C6B6C846">
      <w:numFmt w:val="bullet"/>
      <w:lvlText w:val="•"/>
      <w:lvlJc w:val="left"/>
      <w:pPr>
        <w:ind w:left="8270" w:hanging="360"/>
      </w:pPr>
      <w:rPr>
        <w:rFonts w:hint="default"/>
        <w:lang w:val="en-US" w:eastAsia="en-US" w:bidi="ar-SA"/>
      </w:rPr>
    </w:lvl>
    <w:lvl w:ilvl="8" w:tplc="DD64E96E">
      <w:numFmt w:val="bullet"/>
      <w:lvlText w:val="•"/>
      <w:lvlJc w:val="left"/>
      <w:pPr>
        <w:ind w:left="9180" w:hanging="360"/>
      </w:pPr>
      <w:rPr>
        <w:rFonts w:hint="default"/>
        <w:lang w:val="en-US" w:eastAsia="en-US" w:bidi="ar-SA"/>
      </w:rPr>
    </w:lvl>
  </w:abstractNum>
  <w:abstractNum w:abstractNumId="1" w15:restartNumberingAfterBreak="0">
    <w:nsid w:val="0FBE21A4"/>
    <w:multiLevelType w:val="hybridMultilevel"/>
    <w:tmpl w:val="B2981F4E"/>
    <w:lvl w:ilvl="0" w:tplc="4A3A2C12">
      <w:start w:val="1"/>
      <w:numFmt w:val="upperLetter"/>
      <w:lvlText w:val="%1."/>
      <w:lvlJc w:val="left"/>
      <w:pPr>
        <w:ind w:left="580" w:hanging="480"/>
      </w:pPr>
      <w:rPr>
        <w:rFonts w:ascii="Arial" w:eastAsia="Arial" w:hAnsi="Arial" w:cs="Arial" w:hint="default"/>
        <w:b/>
        <w:bCs/>
        <w:i w:val="0"/>
        <w:iCs w:val="0"/>
        <w:spacing w:val="-1"/>
        <w:w w:val="100"/>
        <w:sz w:val="24"/>
        <w:szCs w:val="24"/>
        <w:lang w:val="en-US" w:eastAsia="en-US" w:bidi="ar-SA"/>
      </w:rPr>
    </w:lvl>
    <w:lvl w:ilvl="1" w:tplc="F8A21E26">
      <w:start w:val="1"/>
      <w:numFmt w:val="decimal"/>
      <w:lvlText w:val="%2."/>
      <w:lvlJc w:val="left"/>
      <w:pPr>
        <w:ind w:left="910" w:hanging="360"/>
      </w:pPr>
      <w:rPr>
        <w:rFonts w:ascii="Arial" w:eastAsia="Arial" w:hAnsi="Arial" w:cs="Arial" w:hint="default"/>
        <w:b w:val="0"/>
        <w:bCs w:val="0"/>
        <w:i w:val="0"/>
        <w:iCs w:val="0"/>
        <w:spacing w:val="-1"/>
        <w:w w:val="100"/>
        <w:sz w:val="24"/>
        <w:szCs w:val="24"/>
        <w:lang w:val="en-US" w:eastAsia="en-US" w:bidi="ar-SA"/>
      </w:rPr>
    </w:lvl>
    <w:lvl w:ilvl="2" w:tplc="E72E7FDA">
      <w:numFmt w:val="bullet"/>
      <w:lvlText w:val="•"/>
      <w:lvlJc w:val="left"/>
      <w:pPr>
        <w:ind w:left="2040" w:hanging="360"/>
      </w:pPr>
      <w:rPr>
        <w:rFonts w:hint="default"/>
        <w:lang w:val="en-US" w:eastAsia="en-US" w:bidi="ar-SA"/>
      </w:rPr>
    </w:lvl>
    <w:lvl w:ilvl="3" w:tplc="2C646CCC">
      <w:numFmt w:val="bullet"/>
      <w:lvlText w:val="•"/>
      <w:lvlJc w:val="left"/>
      <w:pPr>
        <w:ind w:left="3160" w:hanging="360"/>
      </w:pPr>
      <w:rPr>
        <w:rFonts w:hint="default"/>
        <w:lang w:val="en-US" w:eastAsia="en-US" w:bidi="ar-SA"/>
      </w:rPr>
    </w:lvl>
    <w:lvl w:ilvl="4" w:tplc="6FC0AAC2">
      <w:numFmt w:val="bullet"/>
      <w:lvlText w:val="•"/>
      <w:lvlJc w:val="left"/>
      <w:pPr>
        <w:ind w:left="4280" w:hanging="360"/>
      </w:pPr>
      <w:rPr>
        <w:rFonts w:hint="default"/>
        <w:lang w:val="en-US" w:eastAsia="en-US" w:bidi="ar-SA"/>
      </w:rPr>
    </w:lvl>
    <w:lvl w:ilvl="5" w:tplc="54FA6706">
      <w:numFmt w:val="bullet"/>
      <w:lvlText w:val="•"/>
      <w:lvlJc w:val="left"/>
      <w:pPr>
        <w:ind w:left="5400" w:hanging="360"/>
      </w:pPr>
      <w:rPr>
        <w:rFonts w:hint="default"/>
        <w:lang w:val="en-US" w:eastAsia="en-US" w:bidi="ar-SA"/>
      </w:rPr>
    </w:lvl>
    <w:lvl w:ilvl="6" w:tplc="E696912A">
      <w:numFmt w:val="bullet"/>
      <w:lvlText w:val="•"/>
      <w:lvlJc w:val="left"/>
      <w:pPr>
        <w:ind w:left="6520" w:hanging="360"/>
      </w:pPr>
      <w:rPr>
        <w:rFonts w:hint="default"/>
        <w:lang w:val="en-US" w:eastAsia="en-US" w:bidi="ar-SA"/>
      </w:rPr>
    </w:lvl>
    <w:lvl w:ilvl="7" w:tplc="5B82E122">
      <w:numFmt w:val="bullet"/>
      <w:lvlText w:val="•"/>
      <w:lvlJc w:val="left"/>
      <w:pPr>
        <w:ind w:left="7640" w:hanging="360"/>
      </w:pPr>
      <w:rPr>
        <w:rFonts w:hint="default"/>
        <w:lang w:val="en-US" w:eastAsia="en-US" w:bidi="ar-SA"/>
      </w:rPr>
    </w:lvl>
    <w:lvl w:ilvl="8" w:tplc="72DCBB1A">
      <w:numFmt w:val="bullet"/>
      <w:lvlText w:val="•"/>
      <w:lvlJc w:val="left"/>
      <w:pPr>
        <w:ind w:left="8760" w:hanging="360"/>
      </w:pPr>
      <w:rPr>
        <w:rFonts w:hint="default"/>
        <w:lang w:val="en-US" w:eastAsia="en-US" w:bidi="ar-SA"/>
      </w:rPr>
    </w:lvl>
  </w:abstractNum>
  <w:abstractNum w:abstractNumId="2" w15:restartNumberingAfterBreak="0">
    <w:nsid w:val="12DB0FCE"/>
    <w:multiLevelType w:val="hybridMultilevel"/>
    <w:tmpl w:val="0F741D4E"/>
    <w:lvl w:ilvl="0" w:tplc="BD8088C6">
      <w:start w:val="1"/>
      <w:numFmt w:val="lowerLetter"/>
      <w:lvlText w:val="%1."/>
      <w:lvlJc w:val="left"/>
      <w:pPr>
        <w:ind w:left="1899" w:hanging="360"/>
      </w:pPr>
      <w:rPr>
        <w:rFonts w:ascii="Arial" w:eastAsia="Arial" w:hAnsi="Arial" w:cs="Arial" w:hint="default"/>
        <w:b w:val="0"/>
        <w:bCs w:val="0"/>
        <w:i/>
        <w:iCs/>
        <w:w w:val="100"/>
        <w:sz w:val="24"/>
        <w:szCs w:val="24"/>
        <w:lang w:val="en-US" w:eastAsia="en-US" w:bidi="ar-SA"/>
      </w:rPr>
    </w:lvl>
    <w:lvl w:ilvl="1" w:tplc="75E65B72">
      <w:numFmt w:val="bullet"/>
      <w:lvlText w:val=""/>
      <w:lvlJc w:val="left"/>
      <w:pPr>
        <w:ind w:left="2680" w:hanging="361"/>
      </w:pPr>
      <w:rPr>
        <w:rFonts w:ascii="Symbol" w:eastAsia="Symbol" w:hAnsi="Symbol" w:cs="Symbol" w:hint="default"/>
        <w:b w:val="0"/>
        <w:bCs w:val="0"/>
        <w:i w:val="0"/>
        <w:iCs w:val="0"/>
        <w:w w:val="100"/>
        <w:sz w:val="24"/>
        <w:szCs w:val="24"/>
        <w:lang w:val="en-US" w:eastAsia="en-US" w:bidi="ar-SA"/>
      </w:rPr>
    </w:lvl>
    <w:lvl w:ilvl="2" w:tplc="9552E69A">
      <w:numFmt w:val="bullet"/>
      <w:lvlText w:val="•"/>
      <w:lvlJc w:val="left"/>
      <w:pPr>
        <w:ind w:left="2680" w:hanging="361"/>
      </w:pPr>
      <w:rPr>
        <w:rFonts w:hint="default"/>
        <w:lang w:val="en-US" w:eastAsia="en-US" w:bidi="ar-SA"/>
      </w:rPr>
    </w:lvl>
    <w:lvl w:ilvl="3" w:tplc="6630B770">
      <w:numFmt w:val="bullet"/>
      <w:lvlText w:val="•"/>
      <w:lvlJc w:val="left"/>
      <w:pPr>
        <w:ind w:left="3720" w:hanging="361"/>
      </w:pPr>
      <w:rPr>
        <w:rFonts w:hint="default"/>
        <w:lang w:val="en-US" w:eastAsia="en-US" w:bidi="ar-SA"/>
      </w:rPr>
    </w:lvl>
    <w:lvl w:ilvl="4" w:tplc="ECA4E63C">
      <w:numFmt w:val="bullet"/>
      <w:lvlText w:val="•"/>
      <w:lvlJc w:val="left"/>
      <w:pPr>
        <w:ind w:left="4760" w:hanging="361"/>
      </w:pPr>
      <w:rPr>
        <w:rFonts w:hint="default"/>
        <w:lang w:val="en-US" w:eastAsia="en-US" w:bidi="ar-SA"/>
      </w:rPr>
    </w:lvl>
    <w:lvl w:ilvl="5" w:tplc="1E9EFF4A">
      <w:numFmt w:val="bullet"/>
      <w:lvlText w:val="•"/>
      <w:lvlJc w:val="left"/>
      <w:pPr>
        <w:ind w:left="5800" w:hanging="361"/>
      </w:pPr>
      <w:rPr>
        <w:rFonts w:hint="default"/>
        <w:lang w:val="en-US" w:eastAsia="en-US" w:bidi="ar-SA"/>
      </w:rPr>
    </w:lvl>
    <w:lvl w:ilvl="6" w:tplc="662C3A2A">
      <w:numFmt w:val="bullet"/>
      <w:lvlText w:val="•"/>
      <w:lvlJc w:val="left"/>
      <w:pPr>
        <w:ind w:left="6840" w:hanging="361"/>
      </w:pPr>
      <w:rPr>
        <w:rFonts w:hint="default"/>
        <w:lang w:val="en-US" w:eastAsia="en-US" w:bidi="ar-SA"/>
      </w:rPr>
    </w:lvl>
    <w:lvl w:ilvl="7" w:tplc="E12CD22E">
      <w:numFmt w:val="bullet"/>
      <w:lvlText w:val="•"/>
      <w:lvlJc w:val="left"/>
      <w:pPr>
        <w:ind w:left="7880" w:hanging="361"/>
      </w:pPr>
      <w:rPr>
        <w:rFonts w:hint="default"/>
        <w:lang w:val="en-US" w:eastAsia="en-US" w:bidi="ar-SA"/>
      </w:rPr>
    </w:lvl>
    <w:lvl w:ilvl="8" w:tplc="C2CC9D9C">
      <w:numFmt w:val="bullet"/>
      <w:lvlText w:val="•"/>
      <w:lvlJc w:val="left"/>
      <w:pPr>
        <w:ind w:left="8920" w:hanging="361"/>
      </w:pPr>
      <w:rPr>
        <w:rFonts w:hint="default"/>
        <w:lang w:val="en-US" w:eastAsia="en-US" w:bidi="ar-SA"/>
      </w:rPr>
    </w:lvl>
  </w:abstractNum>
  <w:abstractNum w:abstractNumId="3" w15:restartNumberingAfterBreak="0">
    <w:nsid w:val="14D142B3"/>
    <w:multiLevelType w:val="hybridMultilevel"/>
    <w:tmpl w:val="26A85BA6"/>
    <w:lvl w:ilvl="0" w:tplc="083052C4">
      <w:start w:val="1"/>
      <w:numFmt w:val="lowerLetter"/>
      <w:lvlText w:val="%1."/>
      <w:lvlJc w:val="left"/>
      <w:pPr>
        <w:ind w:left="1899" w:hanging="360"/>
      </w:pPr>
      <w:rPr>
        <w:rFonts w:ascii="Arial" w:eastAsia="Arial" w:hAnsi="Arial" w:cs="Arial" w:hint="default"/>
        <w:b w:val="0"/>
        <w:bCs w:val="0"/>
        <w:i/>
        <w:iCs/>
        <w:w w:val="100"/>
        <w:sz w:val="24"/>
        <w:szCs w:val="24"/>
        <w:lang w:val="en-US" w:eastAsia="en-US" w:bidi="ar-SA"/>
      </w:rPr>
    </w:lvl>
    <w:lvl w:ilvl="1" w:tplc="7F28A8F6">
      <w:start w:val="1"/>
      <w:numFmt w:val="decimal"/>
      <w:lvlText w:val="%2)"/>
      <w:lvlJc w:val="left"/>
      <w:pPr>
        <w:ind w:left="2619" w:hanging="360"/>
      </w:pPr>
      <w:rPr>
        <w:rFonts w:ascii="Arial" w:eastAsia="Arial" w:hAnsi="Arial" w:cs="Arial" w:hint="default"/>
        <w:b w:val="0"/>
        <w:bCs w:val="0"/>
        <w:i w:val="0"/>
        <w:iCs w:val="0"/>
        <w:spacing w:val="-1"/>
        <w:w w:val="99"/>
        <w:sz w:val="24"/>
        <w:szCs w:val="24"/>
        <w:lang w:val="en-US" w:eastAsia="en-US" w:bidi="ar-SA"/>
      </w:rPr>
    </w:lvl>
    <w:lvl w:ilvl="2" w:tplc="907C7102">
      <w:numFmt w:val="bullet"/>
      <w:lvlText w:val=""/>
      <w:lvlJc w:val="left"/>
      <w:pPr>
        <w:ind w:left="3340" w:hanging="361"/>
      </w:pPr>
      <w:rPr>
        <w:rFonts w:ascii="Symbol" w:eastAsia="Symbol" w:hAnsi="Symbol" w:cs="Symbol" w:hint="default"/>
        <w:b w:val="0"/>
        <w:bCs w:val="0"/>
        <w:i w:val="0"/>
        <w:iCs w:val="0"/>
        <w:w w:val="100"/>
        <w:sz w:val="24"/>
        <w:szCs w:val="24"/>
        <w:lang w:val="en-US" w:eastAsia="en-US" w:bidi="ar-SA"/>
      </w:rPr>
    </w:lvl>
    <w:lvl w:ilvl="3" w:tplc="E4181818">
      <w:numFmt w:val="bullet"/>
      <w:lvlText w:val="o"/>
      <w:lvlJc w:val="left"/>
      <w:pPr>
        <w:ind w:left="4060" w:hanging="361"/>
      </w:pPr>
      <w:rPr>
        <w:rFonts w:ascii="Courier New" w:eastAsia="Courier New" w:hAnsi="Courier New" w:cs="Courier New" w:hint="default"/>
        <w:b w:val="0"/>
        <w:bCs w:val="0"/>
        <w:i w:val="0"/>
        <w:iCs w:val="0"/>
        <w:w w:val="99"/>
        <w:sz w:val="24"/>
        <w:szCs w:val="24"/>
        <w:lang w:val="en-US" w:eastAsia="en-US" w:bidi="ar-SA"/>
      </w:rPr>
    </w:lvl>
    <w:lvl w:ilvl="4" w:tplc="AE44EE20">
      <w:numFmt w:val="bullet"/>
      <w:lvlText w:val="•"/>
      <w:lvlJc w:val="left"/>
      <w:pPr>
        <w:ind w:left="4060" w:hanging="361"/>
      </w:pPr>
      <w:rPr>
        <w:rFonts w:hint="default"/>
        <w:lang w:val="en-US" w:eastAsia="en-US" w:bidi="ar-SA"/>
      </w:rPr>
    </w:lvl>
    <w:lvl w:ilvl="5" w:tplc="C324DE0A">
      <w:numFmt w:val="bullet"/>
      <w:lvlText w:val="•"/>
      <w:lvlJc w:val="left"/>
      <w:pPr>
        <w:ind w:left="5216" w:hanging="361"/>
      </w:pPr>
      <w:rPr>
        <w:rFonts w:hint="default"/>
        <w:lang w:val="en-US" w:eastAsia="en-US" w:bidi="ar-SA"/>
      </w:rPr>
    </w:lvl>
    <w:lvl w:ilvl="6" w:tplc="DA9C48AE">
      <w:numFmt w:val="bullet"/>
      <w:lvlText w:val="•"/>
      <w:lvlJc w:val="left"/>
      <w:pPr>
        <w:ind w:left="6373" w:hanging="361"/>
      </w:pPr>
      <w:rPr>
        <w:rFonts w:hint="default"/>
        <w:lang w:val="en-US" w:eastAsia="en-US" w:bidi="ar-SA"/>
      </w:rPr>
    </w:lvl>
    <w:lvl w:ilvl="7" w:tplc="CD26B19A">
      <w:numFmt w:val="bullet"/>
      <w:lvlText w:val="•"/>
      <w:lvlJc w:val="left"/>
      <w:pPr>
        <w:ind w:left="7530" w:hanging="361"/>
      </w:pPr>
      <w:rPr>
        <w:rFonts w:hint="default"/>
        <w:lang w:val="en-US" w:eastAsia="en-US" w:bidi="ar-SA"/>
      </w:rPr>
    </w:lvl>
    <w:lvl w:ilvl="8" w:tplc="CE7AAF58">
      <w:numFmt w:val="bullet"/>
      <w:lvlText w:val="•"/>
      <w:lvlJc w:val="left"/>
      <w:pPr>
        <w:ind w:left="8686" w:hanging="361"/>
      </w:pPr>
      <w:rPr>
        <w:rFonts w:hint="default"/>
        <w:lang w:val="en-US" w:eastAsia="en-US" w:bidi="ar-SA"/>
      </w:rPr>
    </w:lvl>
  </w:abstractNum>
  <w:abstractNum w:abstractNumId="4" w15:restartNumberingAfterBreak="0">
    <w:nsid w:val="150B7F44"/>
    <w:multiLevelType w:val="hybridMultilevel"/>
    <w:tmpl w:val="59A68830"/>
    <w:lvl w:ilvl="0" w:tplc="04090019">
      <w:start w:val="1"/>
      <w:numFmt w:val="lowerLetter"/>
      <w:lvlText w:val="%1."/>
      <w:lvlJc w:val="left"/>
      <w:pPr>
        <w:ind w:left="2259" w:hanging="360"/>
      </w:pPr>
    </w:lvl>
    <w:lvl w:ilvl="1" w:tplc="04090019" w:tentative="1">
      <w:start w:val="1"/>
      <w:numFmt w:val="lowerLetter"/>
      <w:lvlText w:val="%2."/>
      <w:lvlJc w:val="left"/>
      <w:pPr>
        <w:ind w:left="2979" w:hanging="360"/>
      </w:pPr>
    </w:lvl>
    <w:lvl w:ilvl="2" w:tplc="0409001B" w:tentative="1">
      <w:start w:val="1"/>
      <w:numFmt w:val="lowerRoman"/>
      <w:lvlText w:val="%3."/>
      <w:lvlJc w:val="right"/>
      <w:pPr>
        <w:ind w:left="3699" w:hanging="180"/>
      </w:pPr>
    </w:lvl>
    <w:lvl w:ilvl="3" w:tplc="0409000F" w:tentative="1">
      <w:start w:val="1"/>
      <w:numFmt w:val="decimal"/>
      <w:lvlText w:val="%4."/>
      <w:lvlJc w:val="left"/>
      <w:pPr>
        <w:ind w:left="4419" w:hanging="360"/>
      </w:pPr>
    </w:lvl>
    <w:lvl w:ilvl="4" w:tplc="04090019" w:tentative="1">
      <w:start w:val="1"/>
      <w:numFmt w:val="lowerLetter"/>
      <w:lvlText w:val="%5."/>
      <w:lvlJc w:val="left"/>
      <w:pPr>
        <w:ind w:left="5139" w:hanging="360"/>
      </w:pPr>
    </w:lvl>
    <w:lvl w:ilvl="5" w:tplc="0409001B" w:tentative="1">
      <w:start w:val="1"/>
      <w:numFmt w:val="lowerRoman"/>
      <w:lvlText w:val="%6."/>
      <w:lvlJc w:val="right"/>
      <w:pPr>
        <w:ind w:left="5859" w:hanging="180"/>
      </w:pPr>
    </w:lvl>
    <w:lvl w:ilvl="6" w:tplc="0409000F" w:tentative="1">
      <w:start w:val="1"/>
      <w:numFmt w:val="decimal"/>
      <w:lvlText w:val="%7."/>
      <w:lvlJc w:val="left"/>
      <w:pPr>
        <w:ind w:left="6579" w:hanging="360"/>
      </w:pPr>
    </w:lvl>
    <w:lvl w:ilvl="7" w:tplc="04090019" w:tentative="1">
      <w:start w:val="1"/>
      <w:numFmt w:val="lowerLetter"/>
      <w:lvlText w:val="%8."/>
      <w:lvlJc w:val="left"/>
      <w:pPr>
        <w:ind w:left="7299" w:hanging="360"/>
      </w:pPr>
    </w:lvl>
    <w:lvl w:ilvl="8" w:tplc="0409001B" w:tentative="1">
      <w:start w:val="1"/>
      <w:numFmt w:val="lowerRoman"/>
      <w:lvlText w:val="%9."/>
      <w:lvlJc w:val="right"/>
      <w:pPr>
        <w:ind w:left="8019" w:hanging="180"/>
      </w:pPr>
    </w:lvl>
  </w:abstractNum>
  <w:abstractNum w:abstractNumId="5" w15:restartNumberingAfterBreak="0">
    <w:nsid w:val="1A2126B5"/>
    <w:multiLevelType w:val="hybridMultilevel"/>
    <w:tmpl w:val="4628D832"/>
    <w:lvl w:ilvl="0" w:tplc="B19EB214">
      <w:start w:val="1"/>
      <w:numFmt w:val="lowerLetter"/>
      <w:lvlText w:val="%1."/>
      <w:lvlJc w:val="left"/>
      <w:pPr>
        <w:ind w:left="1899" w:hanging="360"/>
      </w:pPr>
      <w:rPr>
        <w:rFonts w:ascii="Arial" w:eastAsia="Arial" w:hAnsi="Arial" w:cs="Arial" w:hint="default"/>
        <w:b w:val="0"/>
        <w:bCs w:val="0"/>
        <w:i w:val="0"/>
        <w:iCs w:val="0"/>
        <w:spacing w:val="-1"/>
        <w:w w:val="100"/>
        <w:sz w:val="24"/>
        <w:szCs w:val="24"/>
        <w:lang w:val="en-US" w:eastAsia="en-US" w:bidi="ar-SA"/>
      </w:rPr>
    </w:lvl>
    <w:lvl w:ilvl="1" w:tplc="1D76AFC2">
      <w:numFmt w:val="bullet"/>
      <w:lvlText w:val="•"/>
      <w:lvlJc w:val="left"/>
      <w:pPr>
        <w:ind w:left="2810" w:hanging="360"/>
      </w:pPr>
      <w:rPr>
        <w:rFonts w:hint="default"/>
        <w:lang w:val="en-US" w:eastAsia="en-US" w:bidi="ar-SA"/>
      </w:rPr>
    </w:lvl>
    <w:lvl w:ilvl="2" w:tplc="5242376E">
      <w:numFmt w:val="bullet"/>
      <w:lvlText w:val="•"/>
      <w:lvlJc w:val="left"/>
      <w:pPr>
        <w:ind w:left="3720" w:hanging="360"/>
      </w:pPr>
      <w:rPr>
        <w:rFonts w:hint="default"/>
        <w:lang w:val="en-US" w:eastAsia="en-US" w:bidi="ar-SA"/>
      </w:rPr>
    </w:lvl>
    <w:lvl w:ilvl="3" w:tplc="D4CAF850">
      <w:numFmt w:val="bullet"/>
      <w:lvlText w:val="•"/>
      <w:lvlJc w:val="left"/>
      <w:pPr>
        <w:ind w:left="4630" w:hanging="360"/>
      </w:pPr>
      <w:rPr>
        <w:rFonts w:hint="default"/>
        <w:lang w:val="en-US" w:eastAsia="en-US" w:bidi="ar-SA"/>
      </w:rPr>
    </w:lvl>
    <w:lvl w:ilvl="4" w:tplc="B1769714">
      <w:numFmt w:val="bullet"/>
      <w:lvlText w:val="•"/>
      <w:lvlJc w:val="left"/>
      <w:pPr>
        <w:ind w:left="5540" w:hanging="360"/>
      </w:pPr>
      <w:rPr>
        <w:rFonts w:hint="default"/>
        <w:lang w:val="en-US" w:eastAsia="en-US" w:bidi="ar-SA"/>
      </w:rPr>
    </w:lvl>
    <w:lvl w:ilvl="5" w:tplc="5F6E81FE">
      <w:numFmt w:val="bullet"/>
      <w:lvlText w:val="•"/>
      <w:lvlJc w:val="left"/>
      <w:pPr>
        <w:ind w:left="6450" w:hanging="360"/>
      </w:pPr>
      <w:rPr>
        <w:rFonts w:hint="default"/>
        <w:lang w:val="en-US" w:eastAsia="en-US" w:bidi="ar-SA"/>
      </w:rPr>
    </w:lvl>
    <w:lvl w:ilvl="6" w:tplc="916EACA2">
      <w:numFmt w:val="bullet"/>
      <w:lvlText w:val="•"/>
      <w:lvlJc w:val="left"/>
      <w:pPr>
        <w:ind w:left="7360" w:hanging="360"/>
      </w:pPr>
      <w:rPr>
        <w:rFonts w:hint="default"/>
        <w:lang w:val="en-US" w:eastAsia="en-US" w:bidi="ar-SA"/>
      </w:rPr>
    </w:lvl>
    <w:lvl w:ilvl="7" w:tplc="50EE2846">
      <w:numFmt w:val="bullet"/>
      <w:lvlText w:val="•"/>
      <w:lvlJc w:val="left"/>
      <w:pPr>
        <w:ind w:left="8270" w:hanging="360"/>
      </w:pPr>
      <w:rPr>
        <w:rFonts w:hint="default"/>
        <w:lang w:val="en-US" w:eastAsia="en-US" w:bidi="ar-SA"/>
      </w:rPr>
    </w:lvl>
    <w:lvl w:ilvl="8" w:tplc="8C2E41B0">
      <w:numFmt w:val="bullet"/>
      <w:lvlText w:val="•"/>
      <w:lvlJc w:val="left"/>
      <w:pPr>
        <w:ind w:left="9180" w:hanging="360"/>
      </w:pPr>
      <w:rPr>
        <w:rFonts w:hint="default"/>
        <w:lang w:val="en-US" w:eastAsia="en-US" w:bidi="ar-SA"/>
      </w:rPr>
    </w:lvl>
  </w:abstractNum>
  <w:abstractNum w:abstractNumId="6" w15:restartNumberingAfterBreak="0">
    <w:nsid w:val="2ABA5CB5"/>
    <w:multiLevelType w:val="hybridMultilevel"/>
    <w:tmpl w:val="F7F86F7C"/>
    <w:lvl w:ilvl="0" w:tplc="B7BACD00">
      <w:start w:val="1"/>
      <w:numFmt w:val="upperLetter"/>
      <w:lvlText w:val="%1."/>
      <w:lvlJc w:val="left"/>
      <w:pPr>
        <w:ind w:left="820" w:hanging="360"/>
      </w:pPr>
      <w:rPr>
        <w:rFonts w:ascii="Arial" w:eastAsia="Arial" w:hAnsi="Arial" w:cs="Arial" w:hint="default"/>
        <w:b/>
        <w:bCs/>
        <w:i w:val="0"/>
        <w:iCs w:val="0"/>
        <w:spacing w:val="-1"/>
        <w:w w:val="100"/>
        <w:sz w:val="24"/>
        <w:szCs w:val="24"/>
        <w:lang w:val="en-US" w:eastAsia="en-US" w:bidi="ar-SA"/>
      </w:rPr>
    </w:lvl>
    <w:lvl w:ilvl="1" w:tplc="0409000F">
      <w:start w:val="1"/>
      <w:numFmt w:val="decimal"/>
      <w:lvlText w:val="%2."/>
      <w:lvlJc w:val="left"/>
      <w:pPr>
        <w:ind w:left="1530" w:hanging="360"/>
      </w:pPr>
    </w:lvl>
    <w:lvl w:ilvl="2" w:tplc="13366D50">
      <w:numFmt w:val="bullet"/>
      <w:lvlText w:val=""/>
      <w:lvlJc w:val="left"/>
      <w:pPr>
        <w:ind w:left="1900" w:hanging="360"/>
      </w:pPr>
      <w:rPr>
        <w:rFonts w:ascii="Symbol" w:eastAsia="Symbol" w:hAnsi="Symbol" w:cs="Symbol" w:hint="default"/>
        <w:b w:val="0"/>
        <w:bCs w:val="0"/>
        <w:i w:val="0"/>
        <w:iCs w:val="0"/>
        <w:w w:val="100"/>
        <w:sz w:val="24"/>
        <w:szCs w:val="24"/>
        <w:lang w:val="en-US" w:eastAsia="en-US" w:bidi="ar-SA"/>
      </w:rPr>
    </w:lvl>
    <w:lvl w:ilvl="3" w:tplc="31F4ADAA">
      <w:numFmt w:val="bullet"/>
      <w:lvlText w:val="•"/>
      <w:lvlJc w:val="left"/>
      <w:pPr>
        <w:ind w:left="1900" w:hanging="360"/>
      </w:pPr>
      <w:rPr>
        <w:rFonts w:hint="default"/>
        <w:lang w:val="en-US" w:eastAsia="en-US" w:bidi="ar-SA"/>
      </w:rPr>
    </w:lvl>
    <w:lvl w:ilvl="4" w:tplc="EB9095F6">
      <w:numFmt w:val="bullet"/>
      <w:lvlText w:val="•"/>
      <w:lvlJc w:val="left"/>
      <w:pPr>
        <w:ind w:left="3200" w:hanging="360"/>
      </w:pPr>
      <w:rPr>
        <w:rFonts w:hint="default"/>
        <w:lang w:val="en-US" w:eastAsia="en-US" w:bidi="ar-SA"/>
      </w:rPr>
    </w:lvl>
    <w:lvl w:ilvl="5" w:tplc="7D0EE840">
      <w:numFmt w:val="bullet"/>
      <w:lvlText w:val="•"/>
      <w:lvlJc w:val="left"/>
      <w:pPr>
        <w:ind w:left="4500" w:hanging="360"/>
      </w:pPr>
      <w:rPr>
        <w:rFonts w:hint="default"/>
        <w:lang w:val="en-US" w:eastAsia="en-US" w:bidi="ar-SA"/>
      </w:rPr>
    </w:lvl>
    <w:lvl w:ilvl="6" w:tplc="A022D19E">
      <w:numFmt w:val="bullet"/>
      <w:lvlText w:val="•"/>
      <w:lvlJc w:val="left"/>
      <w:pPr>
        <w:ind w:left="5800" w:hanging="360"/>
      </w:pPr>
      <w:rPr>
        <w:rFonts w:hint="default"/>
        <w:lang w:val="en-US" w:eastAsia="en-US" w:bidi="ar-SA"/>
      </w:rPr>
    </w:lvl>
    <w:lvl w:ilvl="7" w:tplc="212CF0A2">
      <w:numFmt w:val="bullet"/>
      <w:lvlText w:val="•"/>
      <w:lvlJc w:val="left"/>
      <w:pPr>
        <w:ind w:left="7100" w:hanging="360"/>
      </w:pPr>
      <w:rPr>
        <w:rFonts w:hint="default"/>
        <w:lang w:val="en-US" w:eastAsia="en-US" w:bidi="ar-SA"/>
      </w:rPr>
    </w:lvl>
    <w:lvl w:ilvl="8" w:tplc="2138B35C">
      <w:numFmt w:val="bullet"/>
      <w:lvlText w:val="•"/>
      <w:lvlJc w:val="left"/>
      <w:pPr>
        <w:ind w:left="8400" w:hanging="360"/>
      </w:pPr>
      <w:rPr>
        <w:rFonts w:hint="default"/>
        <w:lang w:val="en-US" w:eastAsia="en-US" w:bidi="ar-SA"/>
      </w:rPr>
    </w:lvl>
  </w:abstractNum>
  <w:abstractNum w:abstractNumId="7" w15:restartNumberingAfterBreak="0">
    <w:nsid w:val="4A63724E"/>
    <w:multiLevelType w:val="hybridMultilevel"/>
    <w:tmpl w:val="E84C338A"/>
    <w:lvl w:ilvl="0" w:tplc="04090019">
      <w:start w:val="1"/>
      <w:numFmt w:val="lowerLetter"/>
      <w:lvlText w:val="%1."/>
      <w:lvlJc w:val="left"/>
      <w:pPr>
        <w:ind w:left="2259" w:hanging="360"/>
      </w:pPr>
    </w:lvl>
    <w:lvl w:ilvl="1" w:tplc="04090019" w:tentative="1">
      <w:start w:val="1"/>
      <w:numFmt w:val="lowerLetter"/>
      <w:lvlText w:val="%2."/>
      <w:lvlJc w:val="left"/>
      <w:pPr>
        <w:ind w:left="2979" w:hanging="360"/>
      </w:pPr>
    </w:lvl>
    <w:lvl w:ilvl="2" w:tplc="0409001B" w:tentative="1">
      <w:start w:val="1"/>
      <w:numFmt w:val="lowerRoman"/>
      <w:lvlText w:val="%3."/>
      <w:lvlJc w:val="right"/>
      <w:pPr>
        <w:ind w:left="3699" w:hanging="180"/>
      </w:pPr>
    </w:lvl>
    <w:lvl w:ilvl="3" w:tplc="0409000F" w:tentative="1">
      <w:start w:val="1"/>
      <w:numFmt w:val="decimal"/>
      <w:lvlText w:val="%4."/>
      <w:lvlJc w:val="left"/>
      <w:pPr>
        <w:ind w:left="4419" w:hanging="360"/>
      </w:pPr>
    </w:lvl>
    <w:lvl w:ilvl="4" w:tplc="04090019" w:tentative="1">
      <w:start w:val="1"/>
      <w:numFmt w:val="lowerLetter"/>
      <w:lvlText w:val="%5."/>
      <w:lvlJc w:val="left"/>
      <w:pPr>
        <w:ind w:left="5139" w:hanging="360"/>
      </w:pPr>
    </w:lvl>
    <w:lvl w:ilvl="5" w:tplc="0409001B" w:tentative="1">
      <w:start w:val="1"/>
      <w:numFmt w:val="lowerRoman"/>
      <w:lvlText w:val="%6."/>
      <w:lvlJc w:val="right"/>
      <w:pPr>
        <w:ind w:left="5859" w:hanging="180"/>
      </w:pPr>
    </w:lvl>
    <w:lvl w:ilvl="6" w:tplc="0409000F" w:tentative="1">
      <w:start w:val="1"/>
      <w:numFmt w:val="decimal"/>
      <w:lvlText w:val="%7."/>
      <w:lvlJc w:val="left"/>
      <w:pPr>
        <w:ind w:left="6579" w:hanging="360"/>
      </w:pPr>
    </w:lvl>
    <w:lvl w:ilvl="7" w:tplc="04090019" w:tentative="1">
      <w:start w:val="1"/>
      <w:numFmt w:val="lowerLetter"/>
      <w:lvlText w:val="%8."/>
      <w:lvlJc w:val="left"/>
      <w:pPr>
        <w:ind w:left="7299" w:hanging="360"/>
      </w:pPr>
    </w:lvl>
    <w:lvl w:ilvl="8" w:tplc="0409001B" w:tentative="1">
      <w:start w:val="1"/>
      <w:numFmt w:val="lowerRoman"/>
      <w:lvlText w:val="%9."/>
      <w:lvlJc w:val="right"/>
      <w:pPr>
        <w:ind w:left="8019" w:hanging="180"/>
      </w:pPr>
    </w:lvl>
  </w:abstractNum>
  <w:abstractNum w:abstractNumId="8" w15:restartNumberingAfterBreak="0">
    <w:nsid w:val="54B605A8"/>
    <w:multiLevelType w:val="hybridMultilevel"/>
    <w:tmpl w:val="95B85066"/>
    <w:lvl w:ilvl="0" w:tplc="04090015">
      <w:start w:val="1"/>
      <w:numFmt w:val="upperLetter"/>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9" w15:restartNumberingAfterBreak="0">
    <w:nsid w:val="6520573C"/>
    <w:multiLevelType w:val="hybridMultilevel"/>
    <w:tmpl w:val="95B85066"/>
    <w:lvl w:ilvl="0" w:tplc="FFFFFFFF">
      <w:start w:val="1"/>
      <w:numFmt w:val="upperLetter"/>
      <w:lvlText w:val="%1."/>
      <w:lvlJc w:val="left"/>
      <w:pPr>
        <w:ind w:left="783" w:hanging="360"/>
      </w:pPr>
    </w:lvl>
    <w:lvl w:ilvl="1" w:tplc="FFFFFFFF" w:tentative="1">
      <w:start w:val="1"/>
      <w:numFmt w:val="lowerLetter"/>
      <w:lvlText w:val="%2."/>
      <w:lvlJc w:val="left"/>
      <w:pPr>
        <w:ind w:left="1503" w:hanging="360"/>
      </w:pPr>
    </w:lvl>
    <w:lvl w:ilvl="2" w:tplc="FFFFFFFF" w:tentative="1">
      <w:start w:val="1"/>
      <w:numFmt w:val="lowerRoman"/>
      <w:lvlText w:val="%3."/>
      <w:lvlJc w:val="right"/>
      <w:pPr>
        <w:ind w:left="2223" w:hanging="180"/>
      </w:pPr>
    </w:lvl>
    <w:lvl w:ilvl="3" w:tplc="FFFFFFFF" w:tentative="1">
      <w:start w:val="1"/>
      <w:numFmt w:val="decimal"/>
      <w:lvlText w:val="%4."/>
      <w:lvlJc w:val="left"/>
      <w:pPr>
        <w:ind w:left="2943" w:hanging="360"/>
      </w:pPr>
    </w:lvl>
    <w:lvl w:ilvl="4" w:tplc="FFFFFFFF" w:tentative="1">
      <w:start w:val="1"/>
      <w:numFmt w:val="lowerLetter"/>
      <w:lvlText w:val="%5."/>
      <w:lvlJc w:val="left"/>
      <w:pPr>
        <w:ind w:left="3663" w:hanging="360"/>
      </w:pPr>
    </w:lvl>
    <w:lvl w:ilvl="5" w:tplc="FFFFFFFF" w:tentative="1">
      <w:start w:val="1"/>
      <w:numFmt w:val="lowerRoman"/>
      <w:lvlText w:val="%6."/>
      <w:lvlJc w:val="right"/>
      <w:pPr>
        <w:ind w:left="4383" w:hanging="180"/>
      </w:pPr>
    </w:lvl>
    <w:lvl w:ilvl="6" w:tplc="FFFFFFFF" w:tentative="1">
      <w:start w:val="1"/>
      <w:numFmt w:val="decimal"/>
      <w:lvlText w:val="%7."/>
      <w:lvlJc w:val="left"/>
      <w:pPr>
        <w:ind w:left="5103" w:hanging="360"/>
      </w:pPr>
    </w:lvl>
    <w:lvl w:ilvl="7" w:tplc="FFFFFFFF" w:tentative="1">
      <w:start w:val="1"/>
      <w:numFmt w:val="lowerLetter"/>
      <w:lvlText w:val="%8."/>
      <w:lvlJc w:val="left"/>
      <w:pPr>
        <w:ind w:left="5823" w:hanging="360"/>
      </w:pPr>
    </w:lvl>
    <w:lvl w:ilvl="8" w:tplc="FFFFFFFF" w:tentative="1">
      <w:start w:val="1"/>
      <w:numFmt w:val="lowerRoman"/>
      <w:lvlText w:val="%9."/>
      <w:lvlJc w:val="right"/>
      <w:pPr>
        <w:ind w:left="6543" w:hanging="180"/>
      </w:pPr>
    </w:lvl>
  </w:abstractNum>
  <w:num w:numId="1" w16cid:durableId="1484467796">
    <w:abstractNumId w:val="5"/>
  </w:num>
  <w:num w:numId="2" w16cid:durableId="1742680376">
    <w:abstractNumId w:val="3"/>
  </w:num>
  <w:num w:numId="3" w16cid:durableId="1341736874">
    <w:abstractNumId w:val="0"/>
  </w:num>
  <w:num w:numId="4" w16cid:durableId="1528330174">
    <w:abstractNumId w:val="2"/>
  </w:num>
  <w:num w:numId="5" w16cid:durableId="570388405">
    <w:abstractNumId w:val="6"/>
  </w:num>
  <w:num w:numId="6" w16cid:durableId="1579751791">
    <w:abstractNumId w:val="1"/>
  </w:num>
  <w:num w:numId="7" w16cid:durableId="1775661477">
    <w:abstractNumId w:val="4"/>
  </w:num>
  <w:num w:numId="8" w16cid:durableId="25834427">
    <w:abstractNumId w:val="7"/>
  </w:num>
  <w:num w:numId="9" w16cid:durableId="145324722">
    <w:abstractNumId w:val="8"/>
  </w:num>
  <w:num w:numId="10" w16cid:durableId="18788837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DDB"/>
    <w:rsid w:val="0004422A"/>
    <w:rsid w:val="00047627"/>
    <w:rsid w:val="00052939"/>
    <w:rsid w:val="000578CC"/>
    <w:rsid w:val="000734BF"/>
    <w:rsid w:val="000901FA"/>
    <w:rsid w:val="000A63E7"/>
    <w:rsid w:val="000A6A5D"/>
    <w:rsid w:val="000B4DA2"/>
    <w:rsid w:val="000B53D3"/>
    <w:rsid w:val="000B7479"/>
    <w:rsid w:val="000D288D"/>
    <w:rsid w:val="000D473B"/>
    <w:rsid w:val="00110726"/>
    <w:rsid w:val="00111C62"/>
    <w:rsid w:val="00127FEE"/>
    <w:rsid w:val="00130C40"/>
    <w:rsid w:val="001357BB"/>
    <w:rsid w:val="00136BB0"/>
    <w:rsid w:val="00142E03"/>
    <w:rsid w:val="001547E0"/>
    <w:rsid w:val="001628FD"/>
    <w:rsid w:val="0016344D"/>
    <w:rsid w:val="00173EED"/>
    <w:rsid w:val="00187704"/>
    <w:rsid w:val="001974FE"/>
    <w:rsid w:val="001A220C"/>
    <w:rsid w:val="001A2B11"/>
    <w:rsid w:val="001A3882"/>
    <w:rsid w:val="001B2D80"/>
    <w:rsid w:val="001B3E14"/>
    <w:rsid w:val="001B466C"/>
    <w:rsid w:val="001C6C26"/>
    <w:rsid w:val="001E35E5"/>
    <w:rsid w:val="001F2963"/>
    <w:rsid w:val="001F4C70"/>
    <w:rsid w:val="00210944"/>
    <w:rsid w:val="00216173"/>
    <w:rsid w:val="00220D31"/>
    <w:rsid w:val="00221207"/>
    <w:rsid w:val="00227A70"/>
    <w:rsid w:val="0023423A"/>
    <w:rsid w:val="002409ED"/>
    <w:rsid w:val="002409F4"/>
    <w:rsid w:val="00251243"/>
    <w:rsid w:val="00260A3F"/>
    <w:rsid w:val="00275545"/>
    <w:rsid w:val="00284848"/>
    <w:rsid w:val="00287241"/>
    <w:rsid w:val="00294225"/>
    <w:rsid w:val="002A6D46"/>
    <w:rsid w:val="002A6E9B"/>
    <w:rsid w:val="002C04F3"/>
    <w:rsid w:val="002C7D4D"/>
    <w:rsid w:val="002D3572"/>
    <w:rsid w:val="002D7147"/>
    <w:rsid w:val="002D7246"/>
    <w:rsid w:val="002D7D2B"/>
    <w:rsid w:val="002E00E8"/>
    <w:rsid w:val="002E70E8"/>
    <w:rsid w:val="002F5877"/>
    <w:rsid w:val="00303C25"/>
    <w:rsid w:val="00303E53"/>
    <w:rsid w:val="00351275"/>
    <w:rsid w:val="00355C22"/>
    <w:rsid w:val="00362A0F"/>
    <w:rsid w:val="00362DD4"/>
    <w:rsid w:val="00375AE4"/>
    <w:rsid w:val="0037611C"/>
    <w:rsid w:val="0039085C"/>
    <w:rsid w:val="003944DF"/>
    <w:rsid w:val="003A79F0"/>
    <w:rsid w:val="003B0CF9"/>
    <w:rsid w:val="003B19AC"/>
    <w:rsid w:val="003C2ADD"/>
    <w:rsid w:val="003C5CE4"/>
    <w:rsid w:val="003D56DC"/>
    <w:rsid w:val="003E2750"/>
    <w:rsid w:val="003E3B42"/>
    <w:rsid w:val="003E5CE0"/>
    <w:rsid w:val="003E64B2"/>
    <w:rsid w:val="00400CBB"/>
    <w:rsid w:val="004026D1"/>
    <w:rsid w:val="00403373"/>
    <w:rsid w:val="00420877"/>
    <w:rsid w:val="00427A34"/>
    <w:rsid w:val="00432893"/>
    <w:rsid w:val="0043418D"/>
    <w:rsid w:val="0043576E"/>
    <w:rsid w:val="00436546"/>
    <w:rsid w:val="00472094"/>
    <w:rsid w:val="00475BEE"/>
    <w:rsid w:val="00484F0C"/>
    <w:rsid w:val="00487FF6"/>
    <w:rsid w:val="00490E94"/>
    <w:rsid w:val="00494E8D"/>
    <w:rsid w:val="004A32A9"/>
    <w:rsid w:val="004A4179"/>
    <w:rsid w:val="004B2E16"/>
    <w:rsid w:val="004B304E"/>
    <w:rsid w:val="004B510A"/>
    <w:rsid w:val="004E6685"/>
    <w:rsid w:val="005022DB"/>
    <w:rsid w:val="005109CC"/>
    <w:rsid w:val="0051489F"/>
    <w:rsid w:val="00522DEA"/>
    <w:rsid w:val="00522F44"/>
    <w:rsid w:val="00523B08"/>
    <w:rsid w:val="00527A96"/>
    <w:rsid w:val="00530965"/>
    <w:rsid w:val="0053499C"/>
    <w:rsid w:val="00535022"/>
    <w:rsid w:val="00535199"/>
    <w:rsid w:val="005517C1"/>
    <w:rsid w:val="005579C7"/>
    <w:rsid w:val="00561DC2"/>
    <w:rsid w:val="00562DDB"/>
    <w:rsid w:val="0056464C"/>
    <w:rsid w:val="005716AA"/>
    <w:rsid w:val="0058107F"/>
    <w:rsid w:val="0058256A"/>
    <w:rsid w:val="005869D6"/>
    <w:rsid w:val="005919E5"/>
    <w:rsid w:val="005A002C"/>
    <w:rsid w:val="005B04FF"/>
    <w:rsid w:val="005B3482"/>
    <w:rsid w:val="005C0E41"/>
    <w:rsid w:val="005C7164"/>
    <w:rsid w:val="005F1B76"/>
    <w:rsid w:val="005F7520"/>
    <w:rsid w:val="005F7B8F"/>
    <w:rsid w:val="00602D8B"/>
    <w:rsid w:val="00605AAF"/>
    <w:rsid w:val="00615CC4"/>
    <w:rsid w:val="00615FB1"/>
    <w:rsid w:val="00616877"/>
    <w:rsid w:val="00622154"/>
    <w:rsid w:val="00656051"/>
    <w:rsid w:val="00671E8B"/>
    <w:rsid w:val="006758BA"/>
    <w:rsid w:val="00683057"/>
    <w:rsid w:val="006853D8"/>
    <w:rsid w:val="00690D7E"/>
    <w:rsid w:val="00696D85"/>
    <w:rsid w:val="006A30AD"/>
    <w:rsid w:val="006B48C1"/>
    <w:rsid w:val="006C0C9E"/>
    <w:rsid w:val="006C0E48"/>
    <w:rsid w:val="006C63E6"/>
    <w:rsid w:val="006D2F9A"/>
    <w:rsid w:val="006D6A41"/>
    <w:rsid w:val="006E8BE7"/>
    <w:rsid w:val="00711214"/>
    <w:rsid w:val="00722382"/>
    <w:rsid w:val="00731381"/>
    <w:rsid w:val="00734F7C"/>
    <w:rsid w:val="00745B53"/>
    <w:rsid w:val="00750A50"/>
    <w:rsid w:val="0075688D"/>
    <w:rsid w:val="00762C14"/>
    <w:rsid w:val="0076459F"/>
    <w:rsid w:val="00772EA7"/>
    <w:rsid w:val="007748C8"/>
    <w:rsid w:val="007931F2"/>
    <w:rsid w:val="00793A61"/>
    <w:rsid w:val="007A371F"/>
    <w:rsid w:val="007A3DF8"/>
    <w:rsid w:val="007B3452"/>
    <w:rsid w:val="007B4BD0"/>
    <w:rsid w:val="007B4F9A"/>
    <w:rsid w:val="007C1EDB"/>
    <w:rsid w:val="007D58FD"/>
    <w:rsid w:val="007E1AF1"/>
    <w:rsid w:val="007E2E00"/>
    <w:rsid w:val="007E49F1"/>
    <w:rsid w:val="007E5D87"/>
    <w:rsid w:val="007F3661"/>
    <w:rsid w:val="007F51BB"/>
    <w:rsid w:val="0080390D"/>
    <w:rsid w:val="00803F9B"/>
    <w:rsid w:val="00806B75"/>
    <w:rsid w:val="00814F00"/>
    <w:rsid w:val="00825498"/>
    <w:rsid w:val="008434D5"/>
    <w:rsid w:val="00853742"/>
    <w:rsid w:val="008538DB"/>
    <w:rsid w:val="00853A0E"/>
    <w:rsid w:val="00854001"/>
    <w:rsid w:val="0086083D"/>
    <w:rsid w:val="00863561"/>
    <w:rsid w:val="00872FBF"/>
    <w:rsid w:val="00873482"/>
    <w:rsid w:val="008861DD"/>
    <w:rsid w:val="00886E4D"/>
    <w:rsid w:val="008937A3"/>
    <w:rsid w:val="0089428E"/>
    <w:rsid w:val="0089626C"/>
    <w:rsid w:val="008A262A"/>
    <w:rsid w:val="008B1443"/>
    <w:rsid w:val="008C772C"/>
    <w:rsid w:val="008F1F36"/>
    <w:rsid w:val="008F23E8"/>
    <w:rsid w:val="008F27A3"/>
    <w:rsid w:val="008F3321"/>
    <w:rsid w:val="008F75EC"/>
    <w:rsid w:val="00920C11"/>
    <w:rsid w:val="009271FE"/>
    <w:rsid w:val="0093484F"/>
    <w:rsid w:val="00941925"/>
    <w:rsid w:val="00946BD8"/>
    <w:rsid w:val="00950F3E"/>
    <w:rsid w:val="0096207A"/>
    <w:rsid w:val="0096563B"/>
    <w:rsid w:val="00965C92"/>
    <w:rsid w:val="00966DA4"/>
    <w:rsid w:val="00967A0A"/>
    <w:rsid w:val="0097185E"/>
    <w:rsid w:val="009764BE"/>
    <w:rsid w:val="009A09E9"/>
    <w:rsid w:val="009A0DA5"/>
    <w:rsid w:val="009A482C"/>
    <w:rsid w:val="009B3F41"/>
    <w:rsid w:val="009B6A88"/>
    <w:rsid w:val="009C712F"/>
    <w:rsid w:val="009E109B"/>
    <w:rsid w:val="009E1895"/>
    <w:rsid w:val="009E40E9"/>
    <w:rsid w:val="009F78F3"/>
    <w:rsid w:val="00A02F94"/>
    <w:rsid w:val="00A03A95"/>
    <w:rsid w:val="00A04353"/>
    <w:rsid w:val="00A0585C"/>
    <w:rsid w:val="00A06074"/>
    <w:rsid w:val="00A06D59"/>
    <w:rsid w:val="00A327FC"/>
    <w:rsid w:val="00A41699"/>
    <w:rsid w:val="00A44828"/>
    <w:rsid w:val="00A53C13"/>
    <w:rsid w:val="00A6381D"/>
    <w:rsid w:val="00A6408E"/>
    <w:rsid w:val="00A756EA"/>
    <w:rsid w:val="00A83A88"/>
    <w:rsid w:val="00A846BC"/>
    <w:rsid w:val="00A91F76"/>
    <w:rsid w:val="00A937AB"/>
    <w:rsid w:val="00AB7378"/>
    <w:rsid w:val="00AC393B"/>
    <w:rsid w:val="00AC3D33"/>
    <w:rsid w:val="00AD3C6E"/>
    <w:rsid w:val="00AE0C94"/>
    <w:rsid w:val="00AE60A6"/>
    <w:rsid w:val="00AF2818"/>
    <w:rsid w:val="00AF3C97"/>
    <w:rsid w:val="00B152CF"/>
    <w:rsid w:val="00B179FF"/>
    <w:rsid w:val="00B23167"/>
    <w:rsid w:val="00B33A0A"/>
    <w:rsid w:val="00B35724"/>
    <w:rsid w:val="00B50D3A"/>
    <w:rsid w:val="00B51556"/>
    <w:rsid w:val="00B52B90"/>
    <w:rsid w:val="00B53A99"/>
    <w:rsid w:val="00B57FD7"/>
    <w:rsid w:val="00B61A43"/>
    <w:rsid w:val="00B6702B"/>
    <w:rsid w:val="00BA5001"/>
    <w:rsid w:val="00BA55F1"/>
    <w:rsid w:val="00BA6E92"/>
    <w:rsid w:val="00BC25C4"/>
    <w:rsid w:val="00BD590A"/>
    <w:rsid w:val="00BE56A6"/>
    <w:rsid w:val="00BF05BA"/>
    <w:rsid w:val="00BF2A5E"/>
    <w:rsid w:val="00BF5EE5"/>
    <w:rsid w:val="00BF6520"/>
    <w:rsid w:val="00C3272E"/>
    <w:rsid w:val="00C43852"/>
    <w:rsid w:val="00C56900"/>
    <w:rsid w:val="00C614D6"/>
    <w:rsid w:val="00C66987"/>
    <w:rsid w:val="00C81710"/>
    <w:rsid w:val="00C8486D"/>
    <w:rsid w:val="00C84DEE"/>
    <w:rsid w:val="00CA4CDB"/>
    <w:rsid w:val="00CA6F73"/>
    <w:rsid w:val="00CB5039"/>
    <w:rsid w:val="00CC4522"/>
    <w:rsid w:val="00CD2884"/>
    <w:rsid w:val="00CF4762"/>
    <w:rsid w:val="00D1374C"/>
    <w:rsid w:val="00D35336"/>
    <w:rsid w:val="00D43F7F"/>
    <w:rsid w:val="00D54938"/>
    <w:rsid w:val="00D571C3"/>
    <w:rsid w:val="00D715EF"/>
    <w:rsid w:val="00DB4388"/>
    <w:rsid w:val="00DB5E64"/>
    <w:rsid w:val="00DC0987"/>
    <w:rsid w:val="00DC4292"/>
    <w:rsid w:val="00DD146D"/>
    <w:rsid w:val="00DD25BB"/>
    <w:rsid w:val="00DD2FC0"/>
    <w:rsid w:val="00DD350A"/>
    <w:rsid w:val="00DD3713"/>
    <w:rsid w:val="00DE5F07"/>
    <w:rsid w:val="00DE60CE"/>
    <w:rsid w:val="00E07207"/>
    <w:rsid w:val="00E0783F"/>
    <w:rsid w:val="00E07A6C"/>
    <w:rsid w:val="00E11A72"/>
    <w:rsid w:val="00E14B3A"/>
    <w:rsid w:val="00E229AF"/>
    <w:rsid w:val="00E32081"/>
    <w:rsid w:val="00E40733"/>
    <w:rsid w:val="00E53FA7"/>
    <w:rsid w:val="00E54D0E"/>
    <w:rsid w:val="00E555B3"/>
    <w:rsid w:val="00E563B6"/>
    <w:rsid w:val="00E57399"/>
    <w:rsid w:val="00E64226"/>
    <w:rsid w:val="00E814F0"/>
    <w:rsid w:val="00E8425E"/>
    <w:rsid w:val="00E86FD1"/>
    <w:rsid w:val="00E91EC3"/>
    <w:rsid w:val="00E9667E"/>
    <w:rsid w:val="00EA233F"/>
    <w:rsid w:val="00EA4233"/>
    <w:rsid w:val="00EA52D1"/>
    <w:rsid w:val="00EA7F6E"/>
    <w:rsid w:val="00EB7F05"/>
    <w:rsid w:val="00EC6E68"/>
    <w:rsid w:val="00ED20DB"/>
    <w:rsid w:val="00EE1448"/>
    <w:rsid w:val="00EE44E8"/>
    <w:rsid w:val="00EF0F59"/>
    <w:rsid w:val="00EF3213"/>
    <w:rsid w:val="00F110D7"/>
    <w:rsid w:val="00F1260F"/>
    <w:rsid w:val="00F225CF"/>
    <w:rsid w:val="00F2346B"/>
    <w:rsid w:val="00F35808"/>
    <w:rsid w:val="00F51C94"/>
    <w:rsid w:val="00F65E45"/>
    <w:rsid w:val="00F66CE6"/>
    <w:rsid w:val="00F75FAC"/>
    <w:rsid w:val="00F77FEF"/>
    <w:rsid w:val="00F83124"/>
    <w:rsid w:val="00F83B4B"/>
    <w:rsid w:val="00F84E9E"/>
    <w:rsid w:val="00FA00DB"/>
    <w:rsid w:val="00FA3F3B"/>
    <w:rsid w:val="00FB7769"/>
    <w:rsid w:val="00FB7DD1"/>
    <w:rsid w:val="00FC67A4"/>
    <w:rsid w:val="00FD54B8"/>
    <w:rsid w:val="00FE3499"/>
    <w:rsid w:val="00FE4DBE"/>
    <w:rsid w:val="00FF48F2"/>
    <w:rsid w:val="4DABE814"/>
    <w:rsid w:val="67BA62F4"/>
    <w:rsid w:val="76F7DF06"/>
    <w:rsid w:val="77D0ED92"/>
    <w:rsid w:val="7ECCBE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EAEA8"/>
  <w15:docId w15:val="{8826522B-51AC-414F-8AC7-5373370C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19" w:hanging="360"/>
      <w:outlineLvl w:val="0"/>
    </w:pPr>
    <w:rPr>
      <w:b/>
      <w:bCs/>
      <w:sz w:val="24"/>
      <w:szCs w:val="24"/>
    </w:rPr>
  </w:style>
  <w:style w:type="paragraph" w:styleId="Heading2">
    <w:name w:val="heading 2"/>
    <w:basedOn w:val="Normal"/>
    <w:uiPriority w:val="9"/>
    <w:unhideWhenUsed/>
    <w:qFormat/>
    <w:pPr>
      <w:ind w:left="439" w:right="3503"/>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1"/>
      <w:ind w:left="580" w:hanging="480"/>
    </w:pPr>
    <w:rPr>
      <w:b/>
      <w:bCs/>
      <w:sz w:val="24"/>
      <w:szCs w:val="24"/>
    </w:rPr>
  </w:style>
  <w:style w:type="paragraph" w:styleId="TOC2">
    <w:name w:val="toc 2"/>
    <w:basedOn w:val="Normal"/>
    <w:uiPriority w:val="1"/>
    <w:qFormat/>
    <w:pPr>
      <w:ind w:left="910" w:hanging="36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99" w:hanging="360"/>
    </w:pPr>
  </w:style>
  <w:style w:type="paragraph" w:customStyle="1" w:styleId="TableParagraph">
    <w:name w:val="Table Paragraph"/>
    <w:basedOn w:val="Normal"/>
    <w:uiPriority w:val="1"/>
    <w:qFormat/>
  </w:style>
  <w:style w:type="paragraph" w:styleId="Revision">
    <w:name w:val="Revision"/>
    <w:hidden/>
    <w:uiPriority w:val="99"/>
    <w:semiHidden/>
    <w:rsid w:val="00216173"/>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F65E45"/>
    <w:rPr>
      <w:sz w:val="16"/>
      <w:szCs w:val="16"/>
    </w:rPr>
  </w:style>
  <w:style w:type="paragraph" w:styleId="CommentText">
    <w:name w:val="annotation text"/>
    <w:basedOn w:val="Normal"/>
    <w:link w:val="CommentTextChar"/>
    <w:uiPriority w:val="99"/>
    <w:unhideWhenUsed/>
    <w:rsid w:val="00F65E45"/>
    <w:rPr>
      <w:sz w:val="20"/>
      <w:szCs w:val="20"/>
    </w:rPr>
  </w:style>
  <w:style w:type="character" w:customStyle="1" w:styleId="CommentTextChar">
    <w:name w:val="Comment Text Char"/>
    <w:basedOn w:val="DefaultParagraphFont"/>
    <w:link w:val="CommentText"/>
    <w:uiPriority w:val="99"/>
    <w:rsid w:val="00F65E4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65E45"/>
    <w:rPr>
      <w:b/>
      <w:bCs/>
    </w:rPr>
  </w:style>
  <w:style w:type="character" w:customStyle="1" w:styleId="CommentSubjectChar">
    <w:name w:val="Comment Subject Char"/>
    <w:basedOn w:val="CommentTextChar"/>
    <w:link w:val="CommentSubject"/>
    <w:uiPriority w:val="99"/>
    <w:semiHidden/>
    <w:rsid w:val="00F65E45"/>
    <w:rPr>
      <w:rFonts w:ascii="Arial" w:eastAsia="Arial" w:hAnsi="Arial" w:cs="Arial"/>
      <w:b/>
      <w:bCs/>
      <w:sz w:val="20"/>
      <w:szCs w:val="20"/>
    </w:rPr>
  </w:style>
  <w:style w:type="paragraph" w:customStyle="1" w:styleId="Default">
    <w:name w:val="Default"/>
    <w:rsid w:val="00A03A95"/>
    <w:pPr>
      <w:widowControl/>
      <w:adjustRightInd w:val="0"/>
    </w:pPr>
    <w:rPr>
      <w:rFonts w:ascii="Times New Roman" w:hAnsi="Times New Roman" w:cs="Times New Roman"/>
      <w:color w:val="000000"/>
      <w:sz w:val="24"/>
      <w:szCs w:val="24"/>
    </w:rPr>
  </w:style>
  <w:style w:type="character" w:customStyle="1" w:styleId="markedcontent">
    <w:name w:val="markedcontent"/>
    <w:basedOn w:val="DefaultParagraphFont"/>
    <w:rsid w:val="007D58FD"/>
  </w:style>
  <w:style w:type="paragraph" w:styleId="Header">
    <w:name w:val="header"/>
    <w:basedOn w:val="Normal"/>
    <w:link w:val="HeaderChar"/>
    <w:uiPriority w:val="99"/>
    <w:unhideWhenUsed/>
    <w:rsid w:val="00D35336"/>
    <w:pPr>
      <w:tabs>
        <w:tab w:val="center" w:pos="4680"/>
        <w:tab w:val="right" w:pos="9360"/>
      </w:tabs>
    </w:pPr>
  </w:style>
  <w:style w:type="character" w:customStyle="1" w:styleId="HeaderChar">
    <w:name w:val="Header Char"/>
    <w:basedOn w:val="DefaultParagraphFont"/>
    <w:link w:val="Header"/>
    <w:uiPriority w:val="99"/>
    <w:rsid w:val="00D35336"/>
    <w:rPr>
      <w:rFonts w:ascii="Arial" w:eastAsia="Arial" w:hAnsi="Arial" w:cs="Arial"/>
    </w:rPr>
  </w:style>
  <w:style w:type="paragraph" w:styleId="Footer">
    <w:name w:val="footer"/>
    <w:basedOn w:val="Normal"/>
    <w:link w:val="FooterChar"/>
    <w:uiPriority w:val="99"/>
    <w:unhideWhenUsed/>
    <w:rsid w:val="00D35336"/>
    <w:pPr>
      <w:tabs>
        <w:tab w:val="center" w:pos="4680"/>
        <w:tab w:val="right" w:pos="9360"/>
      </w:tabs>
    </w:pPr>
  </w:style>
  <w:style w:type="character" w:customStyle="1" w:styleId="FooterChar">
    <w:name w:val="Footer Char"/>
    <w:basedOn w:val="DefaultParagraphFont"/>
    <w:link w:val="Footer"/>
    <w:uiPriority w:val="99"/>
    <w:rsid w:val="00D35336"/>
    <w:rPr>
      <w:rFonts w:ascii="Arial" w:eastAsia="Arial" w:hAnsi="Arial" w:cs="Arial"/>
    </w:rPr>
  </w:style>
  <w:style w:type="character" w:customStyle="1" w:styleId="ui-provider">
    <w:name w:val="ui-provider"/>
    <w:basedOn w:val="DefaultParagraphFont"/>
    <w:rsid w:val="00362A0F"/>
  </w:style>
  <w:style w:type="character" w:styleId="Hyperlink">
    <w:name w:val="Hyperlink"/>
    <w:basedOn w:val="DefaultParagraphFont"/>
    <w:uiPriority w:val="99"/>
    <w:unhideWhenUsed/>
    <w:rsid w:val="00362A0F"/>
    <w:rPr>
      <w:color w:val="0000FF"/>
      <w:u w:val="single"/>
    </w:rPr>
  </w:style>
  <w:style w:type="character" w:styleId="UnresolvedMention">
    <w:name w:val="Unresolved Mention"/>
    <w:basedOn w:val="DefaultParagraphFont"/>
    <w:uiPriority w:val="99"/>
    <w:semiHidden/>
    <w:unhideWhenUsed/>
    <w:rsid w:val="00A63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bog.org/subspecialty-certification/bulleti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bog.org/subspecialty-certification/thesis-guidelines"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540A0BA28B984E892523F76E1E7937" ma:contentTypeVersion="6" ma:contentTypeDescription="Create a new document." ma:contentTypeScope="" ma:versionID="ab3935143210839d688207231aca436f">
  <xsd:schema xmlns:xsd="http://www.w3.org/2001/XMLSchema" xmlns:xs="http://www.w3.org/2001/XMLSchema" xmlns:p="http://schemas.microsoft.com/office/2006/metadata/properties" xmlns:ns2="b79ce527-dace-4b4c-accf-78fc9b08a24a" targetNamespace="http://schemas.microsoft.com/office/2006/metadata/properties" ma:root="true" ma:fieldsID="cdff0f2b1ac0953b9434876a1f15e331" ns2:_="">
    <xsd:import namespace="b79ce527-dace-4b4c-accf-78fc9b08a2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ce527-dace-4b4c-accf-78fc9b08a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2B96C1-0938-454A-A683-4487E21BA3B4}">
  <ds:schemaRefs>
    <ds:schemaRef ds:uri="http://schemas.openxmlformats.org/package/2006/metadata/core-properties"/>
    <ds:schemaRef ds:uri="http://schemas.microsoft.com/office/2006/documentManagement/types"/>
    <ds:schemaRef ds:uri="http://purl.org/dc/elements/1.1/"/>
    <ds:schemaRef ds:uri="http://purl.org/dc/dcmitype/"/>
    <ds:schemaRef ds:uri="b79ce527-dace-4b4c-accf-78fc9b08a24a"/>
    <ds:schemaRef ds:uri="http://purl.org/dc/terms/"/>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8A12784E-6D55-4CD5-A2EC-F2EF4F844479}">
  <ds:schemaRefs>
    <ds:schemaRef ds:uri="http://schemas.microsoft.com/sharepoint/v3/contenttype/forms"/>
  </ds:schemaRefs>
</ds:datastoreItem>
</file>

<file path=customXml/itemProps3.xml><?xml version="1.0" encoding="utf-8"?>
<ds:datastoreItem xmlns:ds="http://schemas.openxmlformats.org/officeDocument/2006/customXml" ds:itemID="{A07DF4AA-7F3C-4E47-A2DB-6CE688B22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ce527-dace-4b4c-accf-78fc9b08a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1229</Words>
  <Characters>7010</Characters>
  <Application>Microsoft Office Word</Application>
  <DocSecurity>0</DocSecurity>
  <Lines>58</Lines>
  <Paragraphs>16</Paragraphs>
  <ScaleCrop>false</ScaleCrop>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Program Req MFM-MG.docx</dc:title>
  <dc:subject/>
  <dc:creator>ccash</dc:creator>
  <cp:keywords/>
  <cp:lastModifiedBy>Marsha Congleton</cp:lastModifiedBy>
  <cp:revision>2</cp:revision>
  <dcterms:created xsi:type="dcterms:W3CDTF">2025-06-17T17:28:00Z</dcterms:created>
  <dcterms:modified xsi:type="dcterms:W3CDTF">2025-06-17T17:28:00Z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2017-02-06T00:00:00Z</vt:filetime>
  </property>
  <property fmtid="{D5CDD505-2E9C-101B-9397-08002B2CF9AE}" pid="3" name="Creator">
    <vt:lpwstr>PScript5.dll Version 5.2.2</vt:lpwstr>
  </property>
  <property fmtid="{D5CDD505-2E9C-101B-9397-08002B2CF9AE}" pid="4" name="LastSaved">
    <vt:filetime>2023-05-19T00:00:00Z</vt:filetime>
  </property>
  <property fmtid="{D5CDD505-2E9C-101B-9397-08002B2CF9AE}" pid="5" name="Producer">
    <vt:lpwstr>Acrobat Distiller 11.0 (Windows)</vt:lpwstr>
  </property>
  <property fmtid="{D5CDD505-2E9C-101B-9397-08002B2CF9AE}" pid="6" name="ContentTypeId">
    <vt:lpwstr>0x01010012540A0BA28B984E892523F76E1E7937</vt:lpwstr>
  </property>
  <property fmtid="{D5CDD505-2E9C-101B-9397-08002B2CF9AE}" pid="7" name="MediaServiceImageTags">
    <vt:lpwstr/>
  </property>
  <property fmtid="{D5CDD505-2E9C-101B-9397-08002B2CF9AE}" pid="8" name="Order">
    <vt:r8>6396000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